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2A01" w14:textId="182F4A7F" w:rsidR="007224D1" w:rsidRDefault="00422920" w:rsidP="00316BFE">
      <w:pPr>
        <w:spacing w:after="0"/>
        <w:jc w:val="center"/>
        <w:rPr>
          <w:rFonts w:cstheme="minorHAnsi"/>
          <w:b/>
          <w:sz w:val="40"/>
          <w:szCs w:val="40"/>
          <w:u w:val="single"/>
        </w:rPr>
      </w:pPr>
      <w:bookmarkStart w:id="0" w:name="_Hlk151574367"/>
      <w:r w:rsidRPr="00422920">
        <w:rPr>
          <w:rFonts w:cstheme="minorHAnsi"/>
          <w:i/>
          <w:sz w:val="40"/>
          <w:szCs w:val="40"/>
          <w:u w:val="single"/>
        </w:rPr>
        <w:t>Challenge mathématique 2023 – 2024</w:t>
      </w:r>
      <w:r w:rsidRPr="00422920">
        <w:rPr>
          <w:rFonts w:cstheme="minorHAnsi"/>
          <w:sz w:val="40"/>
          <w:szCs w:val="40"/>
          <w:u w:val="single"/>
        </w:rPr>
        <w:t xml:space="preserve"> </w:t>
      </w:r>
      <w:r w:rsidR="00C80ABD">
        <w:rPr>
          <w:rFonts w:cstheme="minorHAnsi"/>
          <w:b/>
          <w:sz w:val="40"/>
          <w:szCs w:val="40"/>
          <w:u w:val="single"/>
        </w:rPr>
        <w:t>M</w:t>
      </w:r>
      <w:r w:rsidR="007224D1">
        <w:rPr>
          <w:rFonts w:cstheme="minorHAnsi"/>
          <w:b/>
          <w:sz w:val="40"/>
          <w:szCs w:val="40"/>
          <w:u w:val="single"/>
        </w:rPr>
        <w:t xml:space="preserve">anche 1 niveau </w:t>
      </w:r>
      <w:r w:rsidR="00C80ABD">
        <w:rPr>
          <w:rFonts w:cstheme="minorHAnsi"/>
          <w:b/>
          <w:sz w:val="40"/>
          <w:szCs w:val="40"/>
          <w:u w:val="single"/>
        </w:rPr>
        <w:t>2A</w:t>
      </w:r>
    </w:p>
    <w:bookmarkEnd w:id="0"/>
    <w:p w14:paraId="58A8742E" w14:textId="77777777" w:rsidR="007224D1" w:rsidRDefault="007224D1" w:rsidP="00316BFE">
      <w:pPr>
        <w:spacing w:after="0"/>
        <w:rPr>
          <w:rFonts w:cstheme="minorHAnsi"/>
          <w:b/>
          <w:i/>
          <w:sz w:val="28"/>
          <w:szCs w:val="28"/>
        </w:rPr>
      </w:pPr>
    </w:p>
    <w:p w14:paraId="19088A21" w14:textId="4947CB3D" w:rsidR="00F9778C" w:rsidRDefault="00F9778C" w:rsidP="00F9778C">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224D1" w:rsidRPr="00F9778C" w14:paraId="7657831E" w14:textId="77777777" w:rsidTr="00B46E7E">
        <w:trPr>
          <w:cantSplit/>
          <w:trHeight w:val="63"/>
        </w:trPr>
        <w:tc>
          <w:tcPr>
            <w:tcW w:w="563" w:type="dxa"/>
            <w:vMerge w:val="restart"/>
            <w:tcBorders>
              <w:top w:val="nil"/>
              <w:left w:val="nil"/>
            </w:tcBorders>
            <w:textDirection w:val="btLr"/>
            <w:vAlign w:val="bottom"/>
          </w:tcPr>
          <w:p w14:paraId="7A6CF1A4" w14:textId="735C119A" w:rsidR="007224D1" w:rsidRPr="00F9778C" w:rsidRDefault="007224D1" w:rsidP="007224D1">
            <w:pPr>
              <w:widowControl w:val="0"/>
              <w:ind w:left="113" w:right="113"/>
              <w:rPr>
                <w:rFonts w:cstheme="minorHAnsi"/>
                <w:sz w:val="16"/>
                <w:szCs w:val="16"/>
              </w:rPr>
            </w:pPr>
          </w:p>
        </w:tc>
        <w:tc>
          <w:tcPr>
            <w:tcW w:w="3757" w:type="dxa"/>
            <w:gridSpan w:val="2"/>
            <w:vAlign w:val="center"/>
          </w:tcPr>
          <w:p w14:paraId="64C9707A" w14:textId="73FA82EB" w:rsidR="007224D1" w:rsidRPr="00F9778C" w:rsidRDefault="00B46E7E" w:rsidP="00983A3C">
            <w:pPr>
              <w:widowControl w:val="0"/>
              <w:jc w:val="center"/>
              <w:rPr>
                <w:rFonts w:eastAsia="Calibri" w:cstheme="minorHAnsi"/>
                <w:bCs/>
                <w:color w:val="FF011B"/>
                <w:sz w:val="18"/>
                <w:szCs w:val="18"/>
              </w:rPr>
            </w:pPr>
            <w:r w:rsidRPr="00F9778C">
              <w:rPr>
                <w:rFonts w:eastAsia="Calibri" w:cstheme="minorHAnsi"/>
                <w:bCs/>
                <w:color w:val="FF011B"/>
                <w:sz w:val="18"/>
                <w:szCs w:val="18"/>
              </w:rPr>
              <w:t xml:space="preserve">Jour 1 </w:t>
            </w:r>
            <w:r w:rsidR="007224D1" w:rsidRPr="00F9778C">
              <w:rPr>
                <w:rFonts w:eastAsia="Calibri" w:cstheme="minorHAnsi"/>
                <w:b/>
                <w:bCs/>
                <w:color w:val="FF011B"/>
                <w:sz w:val="18"/>
                <w:szCs w:val="18"/>
              </w:rPr>
              <w:t>Séance de découverte et d’entraînement</w:t>
            </w:r>
          </w:p>
          <w:p w14:paraId="1EECEC29" w14:textId="72707CD1" w:rsidR="007224D1" w:rsidRPr="00F9778C" w:rsidRDefault="006C6AA6" w:rsidP="00983A3C">
            <w:pPr>
              <w:widowControl w:val="0"/>
              <w:jc w:val="center"/>
              <w:rPr>
                <w:rFonts w:eastAsia="Calibri" w:cstheme="minorHAnsi"/>
                <w:b/>
                <w:bCs/>
                <w:color w:val="FF011B"/>
                <w:sz w:val="18"/>
                <w:szCs w:val="18"/>
              </w:rPr>
            </w:pPr>
            <w:r>
              <w:rPr>
                <w:rFonts w:eastAsia="Calibri" w:cstheme="minorHAnsi"/>
                <w:bCs/>
                <w:color w:val="FF0000"/>
                <w:sz w:val="20"/>
                <w:szCs w:val="20"/>
                <w:u w:val="single"/>
              </w:rPr>
              <w:t>Typologie 1 :</w:t>
            </w:r>
            <w:r>
              <w:rPr>
                <w:rFonts w:eastAsia="Calibri" w:cstheme="minorHAnsi"/>
                <w:b/>
                <w:bCs/>
                <w:color w:val="FF0000"/>
                <w:sz w:val="20"/>
                <w:szCs w:val="20"/>
              </w:rPr>
              <w:t xml:space="preserve"> </w:t>
            </w:r>
            <w:r w:rsidRPr="006C6AA6">
              <w:rPr>
                <w:rFonts w:eastAsia="Calibri"/>
                <w:bCs/>
                <w:color w:val="FF0000"/>
                <w:sz w:val="18"/>
                <w:szCs w:val="18"/>
              </w:rPr>
              <w:t>Problèmes du type transformation (deux étapes) : Recherche de l’état final</w:t>
            </w:r>
          </w:p>
        </w:tc>
        <w:tc>
          <w:tcPr>
            <w:tcW w:w="3757" w:type="dxa"/>
            <w:gridSpan w:val="2"/>
          </w:tcPr>
          <w:p w14:paraId="07F65C21" w14:textId="7F002DEB" w:rsidR="007224D1" w:rsidRPr="00F9778C" w:rsidRDefault="00B46E7E" w:rsidP="00983A3C">
            <w:pPr>
              <w:widowControl w:val="0"/>
              <w:jc w:val="center"/>
              <w:rPr>
                <w:rFonts w:eastAsia="Calibri" w:cstheme="minorHAnsi"/>
                <w:color w:val="0070C0"/>
                <w:sz w:val="18"/>
                <w:szCs w:val="18"/>
              </w:rPr>
            </w:pPr>
            <w:r w:rsidRPr="00F9778C">
              <w:rPr>
                <w:rFonts w:eastAsia="Calibri" w:cstheme="minorHAnsi"/>
                <w:color w:val="0070C0"/>
                <w:sz w:val="18"/>
                <w:szCs w:val="18"/>
              </w:rPr>
              <w:t xml:space="preserve">Jour 2 </w:t>
            </w:r>
            <w:r w:rsidR="007224D1" w:rsidRPr="00F9778C">
              <w:rPr>
                <w:rFonts w:eastAsia="Calibri" w:cstheme="minorHAnsi"/>
                <w:b/>
                <w:color w:val="0070C0"/>
                <w:sz w:val="18"/>
                <w:szCs w:val="18"/>
              </w:rPr>
              <w:t>Séance de découverte et d’entraînement</w:t>
            </w:r>
          </w:p>
          <w:p w14:paraId="113914C4" w14:textId="7921F67E" w:rsidR="007224D1" w:rsidRPr="00F9778C" w:rsidRDefault="009467B6" w:rsidP="00983A3C">
            <w:pPr>
              <w:widowControl w:val="0"/>
              <w:jc w:val="center"/>
              <w:rPr>
                <w:rFonts w:eastAsia="Calibri" w:cstheme="minorHAnsi"/>
                <w:sz w:val="18"/>
                <w:szCs w:val="18"/>
              </w:rPr>
            </w:pPr>
            <w:r w:rsidRPr="00F9778C">
              <w:rPr>
                <w:rFonts w:eastAsia="Calibri" w:cstheme="minorHAnsi"/>
                <w:color w:val="0070C0"/>
                <w:sz w:val="18"/>
                <w:szCs w:val="18"/>
                <w:u w:val="single"/>
              </w:rPr>
              <w:t>Typologie 2 :</w:t>
            </w:r>
            <w:r w:rsidRPr="00F9778C">
              <w:rPr>
                <w:rFonts w:eastAsia="Calibri" w:cstheme="minorHAnsi"/>
                <w:color w:val="0070C0"/>
                <w:sz w:val="18"/>
                <w:szCs w:val="18"/>
              </w:rPr>
              <w:t xml:space="preserve"> </w:t>
            </w:r>
            <w:r w:rsidR="006C6AA6" w:rsidRPr="006C6AA6">
              <w:rPr>
                <w:rFonts w:eastAsia="Calibri" w:cstheme="minorHAnsi"/>
                <w:color w:val="0070C0"/>
                <w:sz w:val="18"/>
                <w:szCs w:val="20"/>
              </w:rPr>
              <w:t>Problèmes du type comparaison (une étape) : recherche de l’écart</w:t>
            </w:r>
          </w:p>
        </w:tc>
        <w:tc>
          <w:tcPr>
            <w:tcW w:w="3757" w:type="dxa"/>
            <w:tcBorders>
              <w:bottom w:val="single" w:sz="6" w:space="0" w:color="000000"/>
            </w:tcBorders>
            <w:vAlign w:val="center"/>
          </w:tcPr>
          <w:p w14:paraId="4FDD6DD2" w14:textId="0D475F15"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3</w:t>
            </w:r>
            <w:r w:rsidR="00B46E7E" w:rsidRPr="00F9778C">
              <w:rPr>
                <w:rFonts w:eastAsia="Calibri" w:cstheme="minorHAnsi"/>
                <w:b/>
                <w:sz w:val="18"/>
                <w:szCs w:val="18"/>
              </w:rPr>
              <w:t xml:space="preserve"> </w:t>
            </w:r>
            <w:r w:rsidRPr="00F9778C">
              <w:rPr>
                <w:rFonts w:eastAsia="Calibri" w:cstheme="minorHAnsi"/>
                <w:b/>
                <w:sz w:val="18"/>
                <w:szCs w:val="18"/>
              </w:rPr>
              <w:t>Séance de réinvestissement</w:t>
            </w:r>
          </w:p>
          <w:p w14:paraId="7CCADF10"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c>
          <w:tcPr>
            <w:tcW w:w="3755" w:type="dxa"/>
            <w:tcBorders>
              <w:bottom w:val="single" w:sz="6" w:space="0" w:color="000000"/>
            </w:tcBorders>
            <w:vAlign w:val="center"/>
          </w:tcPr>
          <w:p w14:paraId="5914EE76" w14:textId="4C1DC7FC"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4</w:t>
            </w:r>
            <w:r w:rsidR="00B46E7E" w:rsidRPr="00F9778C">
              <w:rPr>
                <w:rFonts w:eastAsia="Calibri" w:cstheme="minorHAnsi"/>
                <w:b/>
                <w:sz w:val="18"/>
                <w:szCs w:val="18"/>
              </w:rPr>
              <w:t xml:space="preserve"> </w:t>
            </w:r>
            <w:r w:rsidRPr="00F9778C">
              <w:rPr>
                <w:rFonts w:eastAsia="Calibri" w:cstheme="minorHAnsi"/>
                <w:b/>
                <w:sz w:val="18"/>
                <w:szCs w:val="18"/>
              </w:rPr>
              <w:t>Séance d’évaluation</w:t>
            </w:r>
          </w:p>
          <w:p w14:paraId="130D0A79"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r>
      <w:tr w:rsidR="007224D1" w:rsidRPr="00F9778C" w14:paraId="29C51488" w14:textId="77777777" w:rsidTr="00B46E7E">
        <w:trPr>
          <w:cantSplit/>
          <w:trHeight w:val="16"/>
        </w:trPr>
        <w:tc>
          <w:tcPr>
            <w:tcW w:w="563" w:type="dxa"/>
            <w:vMerge/>
            <w:tcBorders>
              <w:left w:val="nil"/>
            </w:tcBorders>
            <w:textDirection w:val="btLr"/>
            <w:vAlign w:val="bottom"/>
          </w:tcPr>
          <w:p w14:paraId="164E1AD3" w14:textId="77777777" w:rsidR="007224D1" w:rsidRPr="00F9778C" w:rsidRDefault="007224D1" w:rsidP="00983A3C">
            <w:pPr>
              <w:widowControl w:val="0"/>
              <w:ind w:left="113" w:right="113"/>
              <w:jc w:val="center"/>
              <w:rPr>
                <w:rFonts w:cstheme="minorHAnsi"/>
                <w:sz w:val="16"/>
                <w:szCs w:val="16"/>
              </w:rPr>
            </w:pPr>
          </w:p>
        </w:tc>
        <w:tc>
          <w:tcPr>
            <w:tcW w:w="1877" w:type="dxa"/>
            <w:tcBorders>
              <w:top w:val="nil"/>
              <w:right w:val="nil"/>
            </w:tcBorders>
            <w:vAlign w:val="center"/>
          </w:tcPr>
          <w:p w14:paraId="4D67CD1E"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découvre »</w:t>
            </w:r>
          </w:p>
          <w:p w14:paraId="2234E825"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de </w:t>
            </w:r>
            <w:r w:rsidRPr="00F9778C">
              <w:rPr>
                <w:rFonts w:eastAsia="Calibri" w:cstheme="minorHAnsi"/>
                <w:b/>
                <w:color w:val="FF0000"/>
                <w:sz w:val="20"/>
                <w:szCs w:val="20"/>
              </w:rPr>
              <w:t>découverte</w:t>
            </w:r>
          </w:p>
        </w:tc>
        <w:tc>
          <w:tcPr>
            <w:tcW w:w="1880" w:type="dxa"/>
            <w:tcBorders>
              <w:left w:val="nil"/>
            </w:tcBorders>
            <w:vAlign w:val="center"/>
          </w:tcPr>
          <w:p w14:paraId="62BA8AA9"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m’entraîne »</w:t>
            </w:r>
          </w:p>
          <w:p w14:paraId="29667094"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w:t>
            </w:r>
            <w:r w:rsidRPr="00F9778C">
              <w:rPr>
                <w:rFonts w:eastAsia="Calibri" w:cstheme="minorHAnsi"/>
                <w:b/>
                <w:color w:val="FF0000"/>
                <w:sz w:val="20"/>
                <w:szCs w:val="20"/>
              </w:rPr>
              <w:t>d’entraînement</w:t>
            </w:r>
          </w:p>
        </w:tc>
        <w:tc>
          <w:tcPr>
            <w:tcW w:w="1877" w:type="dxa"/>
            <w:tcBorders>
              <w:bottom w:val="single" w:sz="6" w:space="0" w:color="000000"/>
              <w:right w:val="nil"/>
            </w:tcBorders>
            <w:vAlign w:val="center"/>
          </w:tcPr>
          <w:p w14:paraId="59F9A8EB"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découvre »</w:t>
            </w:r>
          </w:p>
          <w:p w14:paraId="59D22054"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de </w:t>
            </w:r>
            <w:r w:rsidRPr="00F9778C">
              <w:rPr>
                <w:rFonts w:eastAsia="Calibri" w:cstheme="minorHAnsi"/>
                <w:b/>
                <w:color w:val="0070C0"/>
                <w:sz w:val="20"/>
                <w:szCs w:val="20"/>
              </w:rPr>
              <w:t>découverte</w:t>
            </w:r>
          </w:p>
        </w:tc>
        <w:tc>
          <w:tcPr>
            <w:tcW w:w="1880" w:type="dxa"/>
            <w:tcBorders>
              <w:left w:val="nil"/>
              <w:bottom w:val="single" w:sz="6" w:space="0" w:color="000000"/>
            </w:tcBorders>
            <w:vAlign w:val="center"/>
          </w:tcPr>
          <w:p w14:paraId="6D2F1200"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m’entraîne »</w:t>
            </w:r>
          </w:p>
          <w:p w14:paraId="41D281E3"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w:t>
            </w:r>
            <w:r w:rsidRPr="00F9778C">
              <w:rPr>
                <w:rFonts w:eastAsia="Calibri" w:cstheme="minorHAnsi"/>
                <w:b/>
                <w:color w:val="0070C0"/>
                <w:sz w:val="20"/>
                <w:szCs w:val="20"/>
              </w:rPr>
              <w:t>d’entraînement</w:t>
            </w:r>
          </w:p>
        </w:tc>
        <w:tc>
          <w:tcPr>
            <w:tcW w:w="3757" w:type="dxa"/>
            <w:tcBorders>
              <w:top w:val="nil"/>
              <w:bottom w:val="single" w:sz="6" w:space="0" w:color="000000"/>
            </w:tcBorders>
            <w:vAlign w:val="center"/>
          </w:tcPr>
          <w:p w14:paraId="43CDACEB"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J’approfondis »</w:t>
            </w:r>
          </w:p>
          <w:p w14:paraId="446F89D7"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de </w:t>
            </w:r>
            <w:r w:rsidRPr="00F9778C">
              <w:rPr>
                <w:rFonts w:eastAsia="Calibri" w:cstheme="minorHAnsi"/>
                <w:b/>
                <w:bCs/>
                <w:sz w:val="20"/>
                <w:szCs w:val="20"/>
              </w:rPr>
              <w:t>réinvestissement</w:t>
            </w:r>
          </w:p>
        </w:tc>
        <w:tc>
          <w:tcPr>
            <w:tcW w:w="3755" w:type="dxa"/>
            <w:tcBorders>
              <w:top w:val="nil"/>
              <w:bottom w:val="single" w:sz="6" w:space="0" w:color="000000"/>
            </w:tcBorders>
            <w:vAlign w:val="center"/>
          </w:tcPr>
          <w:p w14:paraId="0607C81D"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Je m’évalue »</w:t>
            </w:r>
          </w:p>
          <w:p w14:paraId="7394AD31"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w:t>
            </w:r>
            <w:r w:rsidRPr="00F9778C">
              <w:rPr>
                <w:rFonts w:eastAsia="Calibri" w:cstheme="minorHAnsi"/>
                <w:b/>
                <w:sz w:val="20"/>
                <w:szCs w:val="20"/>
              </w:rPr>
              <w:t>d’évaluation</w:t>
            </w:r>
          </w:p>
        </w:tc>
      </w:tr>
      <w:tr w:rsidR="00316BFE" w:rsidRPr="00F9778C" w14:paraId="29BA5A87" w14:textId="77777777" w:rsidTr="00B46E7E">
        <w:trPr>
          <w:cantSplit/>
          <w:trHeight w:val="1543"/>
        </w:trPr>
        <w:tc>
          <w:tcPr>
            <w:tcW w:w="563" w:type="dxa"/>
            <w:vMerge w:val="restart"/>
            <w:textDirection w:val="btLr"/>
            <w:vAlign w:val="bottom"/>
          </w:tcPr>
          <w:p w14:paraId="08B17642" w14:textId="6B5391C1" w:rsidR="00316BFE" w:rsidRPr="00F9778C" w:rsidRDefault="00316BFE" w:rsidP="00316BFE">
            <w:pPr>
              <w:widowControl w:val="0"/>
              <w:ind w:left="113" w:right="113"/>
              <w:jc w:val="center"/>
              <w:rPr>
                <w:rStyle w:val="eop"/>
                <w:rFonts w:eastAsiaTheme="minorEastAsia" w:cstheme="minorHAnsi"/>
                <w:sz w:val="16"/>
                <w:szCs w:val="16"/>
              </w:rPr>
            </w:pPr>
            <w:r w:rsidRPr="00F9778C">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5F0957CF" w14:textId="3575B506"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EB6468">
              <w:rPr>
                <w:rStyle w:val="eop"/>
                <w:rFonts w:asciiTheme="minorHAnsi" w:hAnsiTheme="minorHAnsi" w:cstheme="minorHAnsi"/>
                <w:b/>
                <w:bCs/>
                <w:sz w:val="18"/>
                <w:szCs w:val="18"/>
                <w:u w:val="single"/>
              </w:rPr>
              <w:t>Les lanternes</w:t>
            </w:r>
          </w:p>
          <w:p w14:paraId="047A7B17" w14:textId="13255A90" w:rsidR="006C6AA6" w:rsidRPr="00EB6468" w:rsidRDefault="006C6AA6" w:rsidP="006C6AA6">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Fonts w:asciiTheme="minorHAnsi" w:hAnsiTheme="minorHAnsi" w:cstheme="minorHAnsi"/>
                <w:sz w:val="18"/>
                <w:szCs w:val="18"/>
              </w:rPr>
              <w:t>Pour décorer les lanternes de la Saint Martin, la maîtresse a commandé 28 gommettes en forme d’étoile. Puis elle en recommande 60. 48 gommettes arrivent cassées.</w:t>
            </w:r>
          </w:p>
          <w:p w14:paraId="4C344990" w14:textId="69D0E17E" w:rsidR="00316BFE"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20"/>
                <w:u w:val="single"/>
              </w:rPr>
            </w:pPr>
            <w:r w:rsidRPr="00EB6468">
              <w:rPr>
                <w:rFonts w:asciiTheme="minorHAnsi" w:hAnsiTheme="minorHAnsi" w:cstheme="minorHAnsi"/>
                <w:sz w:val="18"/>
                <w:szCs w:val="18"/>
              </w:rPr>
              <w:t>Combien reste-t-il de gommettes ?</w:t>
            </w:r>
          </w:p>
          <w:p w14:paraId="0CF6F567"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p w14:paraId="79312CF5"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tc>
        <w:tc>
          <w:tcPr>
            <w:tcW w:w="1880" w:type="dxa"/>
            <w:vMerge w:val="restart"/>
            <w:tcBorders>
              <w:left w:val="nil"/>
            </w:tcBorders>
            <w:shd w:val="clear" w:color="auto" w:fill="FBE4D5" w:themeFill="accent2" w:themeFillTint="33"/>
          </w:tcPr>
          <w:p w14:paraId="3D80BB26" w14:textId="7FAE873C"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EB6468">
              <w:rPr>
                <w:rStyle w:val="normaltextrun"/>
                <w:rFonts w:asciiTheme="minorHAnsi" w:hAnsiTheme="minorHAnsi" w:cstheme="minorHAnsi"/>
                <w:b/>
                <w:bCs/>
                <w:sz w:val="18"/>
                <w:szCs w:val="18"/>
                <w:u w:val="single"/>
              </w:rPr>
              <w:t>Les bretzels de la Saint Martin</w:t>
            </w:r>
          </w:p>
          <w:p w14:paraId="0E9885E3" w14:textId="77777777" w:rsidR="006C6AA6" w:rsidRPr="00EB6468" w:rsidRDefault="006C6AA6" w:rsidP="006C6AA6">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Pour fêter la Saint Martin, la directrice de l’école commande 54 bretzels sucrés le lundi. Elle en recommande 32 le mardi. Jeudi, les élèves en mangent 75.</w:t>
            </w:r>
          </w:p>
          <w:p w14:paraId="0C550A38"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sz w:val="18"/>
                <w:szCs w:val="18"/>
              </w:rPr>
            </w:pPr>
            <w:r w:rsidRPr="00EB6468">
              <w:rPr>
                <w:rStyle w:val="eop"/>
                <w:rFonts w:asciiTheme="minorHAnsi" w:hAnsiTheme="minorHAnsi" w:cstheme="minorHAnsi"/>
                <w:sz w:val="18"/>
                <w:szCs w:val="18"/>
              </w:rPr>
              <w:t>Combien reste-t-il de bretzels ?</w:t>
            </w:r>
          </w:p>
          <w:p w14:paraId="424D94D5" w14:textId="39459563" w:rsidR="00316BFE" w:rsidRPr="00EB6468" w:rsidRDefault="00316BFE" w:rsidP="00C164D3">
            <w:pPr>
              <w:pStyle w:val="paragraph"/>
              <w:widowControl w:val="0"/>
              <w:spacing w:beforeAutospacing="0" w:afterAutospacing="0"/>
              <w:textAlignment w:val="baseline"/>
              <w:rPr>
                <w:rStyle w:val="normaltextrun"/>
                <w:rFonts w:asciiTheme="minorHAnsi" w:hAnsiTheme="minorHAnsi" w:cstheme="minorHAnsi"/>
                <w:b/>
                <w:bCs/>
                <w:sz w:val="18"/>
                <w:szCs w:val="20"/>
              </w:rPr>
            </w:pPr>
          </w:p>
        </w:tc>
        <w:tc>
          <w:tcPr>
            <w:tcW w:w="1877" w:type="dxa"/>
            <w:vMerge w:val="restart"/>
            <w:tcBorders>
              <w:top w:val="single" w:sz="6" w:space="0" w:color="000000"/>
              <w:bottom w:val="single" w:sz="6" w:space="0" w:color="000000"/>
              <w:right w:val="nil"/>
            </w:tcBorders>
            <w:shd w:val="clear" w:color="auto" w:fill="DEEAF6" w:themeFill="accent5" w:themeFillTint="33"/>
          </w:tcPr>
          <w:p w14:paraId="4E418966" w14:textId="2B831413"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EB6468">
              <w:rPr>
                <w:rStyle w:val="eop"/>
                <w:rFonts w:asciiTheme="minorHAnsi" w:hAnsiTheme="minorHAnsi" w:cstheme="minorHAnsi"/>
                <w:b/>
                <w:bCs/>
                <w:sz w:val="18"/>
                <w:szCs w:val="18"/>
                <w:u w:val="single"/>
              </w:rPr>
              <w:t>Les clémentines</w:t>
            </w:r>
          </w:p>
          <w:p w14:paraId="4340E44C" w14:textId="77777777" w:rsidR="006C6AA6" w:rsidRPr="00EB6468" w:rsidRDefault="006C6AA6" w:rsidP="006C6AA6">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La mairie offre le goûter de la Saint Nicolas à tous les élèves de l’école élémentaire et maternelle. Il y 63 élèves à l’école élémentaire et 42 élèves à l’école maternelle. Combien y a-t-il d’élève de plus à l’école élémentaire ?</w:t>
            </w:r>
          </w:p>
          <w:p w14:paraId="2FB33698" w14:textId="77777777" w:rsidR="00316BFE" w:rsidRPr="00EB6468" w:rsidRDefault="00316BFE" w:rsidP="00316BFE">
            <w:pPr>
              <w:pStyle w:val="paragraph"/>
              <w:widowControl w:val="0"/>
              <w:spacing w:beforeAutospacing="0" w:afterAutospacing="0"/>
              <w:textAlignment w:val="baseline"/>
              <w:rPr>
                <w:rStyle w:val="normaltextrun"/>
                <w:rFonts w:asciiTheme="minorHAnsi" w:hAnsiTheme="minorHAnsi" w:cstheme="minorHAnsi"/>
                <w:sz w:val="18"/>
                <w:szCs w:val="20"/>
              </w:rPr>
            </w:pPr>
          </w:p>
          <w:p w14:paraId="09422A15" w14:textId="77777777" w:rsidR="00316BFE" w:rsidRPr="00EB6468" w:rsidRDefault="00316BFE" w:rsidP="00316BFE">
            <w:pPr>
              <w:pStyle w:val="paragraph"/>
              <w:widowControl w:val="0"/>
              <w:spacing w:beforeAutospacing="0" w:afterAutospacing="0"/>
              <w:textAlignment w:val="baseline"/>
              <w:rPr>
                <w:rStyle w:val="normaltextrun"/>
                <w:rFonts w:asciiTheme="minorHAnsi" w:hAnsiTheme="minorHAnsi" w:cstheme="minorHAnsi"/>
                <w:sz w:val="18"/>
                <w:szCs w:val="20"/>
              </w:rPr>
            </w:pPr>
          </w:p>
        </w:tc>
        <w:tc>
          <w:tcPr>
            <w:tcW w:w="1880" w:type="dxa"/>
            <w:vMerge w:val="restart"/>
            <w:tcBorders>
              <w:top w:val="single" w:sz="6" w:space="0" w:color="000000"/>
              <w:left w:val="nil"/>
              <w:bottom w:val="single" w:sz="6" w:space="0" w:color="000000"/>
              <w:right w:val="single" w:sz="6" w:space="0" w:color="000000"/>
            </w:tcBorders>
            <w:shd w:val="clear" w:color="auto" w:fill="DEEAF6" w:themeFill="accent5" w:themeFillTint="33"/>
          </w:tcPr>
          <w:p w14:paraId="7A38447F"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EB6468">
              <w:rPr>
                <w:rStyle w:val="eop"/>
                <w:rFonts w:asciiTheme="minorHAnsi" w:hAnsiTheme="minorHAnsi" w:cstheme="minorHAnsi"/>
                <w:b/>
                <w:bCs/>
                <w:sz w:val="18"/>
                <w:szCs w:val="18"/>
                <w:u w:val="single"/>
              </w:rPr>
              <w:t>L’âne du Saint Nicolas</w:t>
            </w:r>
          </w:p>
          <w:p w14:paraId="5BA8B632" w14:textId="77777777" w:rsidR="006C6AA6" w:rsidRPr="00EB6468" w:rsidRDefault="006C6AA6" w:rsidP="006C6AA6">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L’âne du Saint Nicolas transporte 86 kg de pommes. Le Saint Nicolas porte 23 kg de friandises.</w:t>
            </w:r>
          </w:p>
          <w:p w14:paraId="726271F4" w14:textId="77777777" w:rsidR="006C6AA6" w:rsidRPr="00EB6468" w:rsidRDefault="006C6AA6" w:rsidP="006C6AA6">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Combien de kilogrammes l’âne porte-il de plus que le Saint Nicolas ?</w:t>
            </w:r>
          </w:p>
          <w:p w14:paraId="54690B45" w14:textId="3C9E51A1" w:rsidR="00316BFE" w:rsidRPr="00EB6468" w:rsidRDefault="00316BFE" w:rsidP="00316BFE">
            <w:pPr>
              <w:pStyle w:val="Corpsdetexte"/>
              <w:widowControl w:val="0"/>
              <w:spacing w:line="252" w:lineRule="auto"/>
              <w:rPr>
                <w:rStyle w:val="eop"/>
                <w:rFonts w:cstheme="minorHAnsi"/>
                <w:b/>
                <w:bCs/>
                <w:sz w:val="18"/>
                <w:szCs w:val="20"/>
                <w:u w:val="single"/>
              </w:rPr>
            </w:pPr>
          </w:p>
        </w:tc>
        <w:tc>
          <w:tcPr>
            <w:tcW w:w="3757" w:type="dxa"/>
            <w:tcBorders>
              <w:top w:val="single" w:sz="6" w:space="0" w:color="000000"/>
              <w:left w:val="single" w:sz="6" w:space="0" w:color="000000"/>
            </w:tcBorders>
            <w:shd w:val="clear" w:color="auto" w:fill="FBE4D5" w:themeFill="accent2" w:themeFillTint="33"/>
          </w:tcPr>
          <w:p w14:paraId="65F4837E"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i/>
                <w:sz w:val="18"/>
                <w:szCs w:val="18"/>
              </w:rPr>
            </w:pPr>
            <w:r w:rsidRPr="00EB6468">
              <w:rPr>
                <w:rFonts w:asciiTheme="minorHAnsi" w:hAnsiTheme="minorHAnsi" w:cstheme="minorHAnsi"/>
                <w:b/>
                <w:bCs/>
                <w:color w:val="FF0000"/>
                <w:sz w:val="18"/>
                <w:szCs w:val="18"/>
              </w:rPr>
              <w:t>Problèmes du type transformation (deux étapes) : Recherche de l’état final</w:t>
            </w:r>
          </w:p>
          <w:p w14:paraId="7522AB5B" w14:textId="77777777" w:rsidR="00C164D3" w:rsidRPr="00EB6468" w:rsidRDefault="00C164D3" w:rsidP="00C164D3">
            <w:pPr>
              <w:widowControl w:val="0"/>
              <w:spacing w:line="252" w:lineRule="auto"/>
              <w:textAlignment w:val="baseline"/>
              <w:rPr>
                <w:rStyle w:val="normaltextrun"/>
                <w:rFonts w:eastAsia="Calibri" w:cstheme="minorHAnsi"/>
                <w:b/>
                <w:bCs/>
                <w:sz w:val="18"/>
                <w:szCs w:val="18"/>
                <w:u w:val="single"/>
              </w:rPr>
            </w:pPr>
          </w:p>
          <w:p w14:paraId="6BC541BD"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EB6468">
              <w:rPr>
                <w:rStyle w:val="eop"/>
                <w:rFonts w:asciiTheme="minorHAnsi" w:hAnsiTheme="minorHAnsi" w:cstheme="minorHAnsi"/>
                <w:b/>
                <w:bCs/>
                <w:sz w:val="18"/>
                <w:szCs w:val="18"/>
                <w:u w:val="single"/>
              </w:rPr>
              <w:t xml:space="preserve">La vente de </w:t>
            </w:r>
            <w:proofErr w:type="spellStart"/>
            <w:r w:rsidRPr="00EB6468">
              <w:rPr>
                <w:rStyle w:val="eop"/>
                <w:rFonts w:asciiTheme="minorHAnsi" w:hAnsiTheme="minorHAnsi" w:cstheme="minorHAnsi"/>
                <w:b/>
                <w:bCs/>
                <w:sz w:val="18"/>
                <w:szCs w:val="18"/>
                <w:u w:val="single"/>
              </w:rPr>
              <w:t>manalas</w:t>
            </w:r>
            <w:proofErr w:type="spellEnd"/>
          </w:p>
          <w:p w14:paraId="5479D9A9" w14:textId="5DE76A72"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sz w:val="18"/>
                <w:szCs w:val="18"/>
                <w:shd w:val="clear" w:color="auto" w:fill="EAD1DC"/>
              </w:rPr>
            </w:pPr>
            <w:r w:rsidRPr="00EB6468">
              <w:rPr>
                <w:rStyle w:val="eop"/>
                <w:rFonts w:asciiTheme="minorHAnsi" w:hAnsiTheme="minorHAnsi" w:cstheme="minorHAnsi"/>
                <w:sz w:val="18"/>
                <w:szCs w:val="18"/>
              </w:rPr>
              <w:t xml:space="preserve">Pour financer une classe de neige, l’école organise une vente de </w:t>
            </w:r>
            <w:proofErr w:type="spellStart"/>
            <w:r w:rsidRPr="00EB6468">
              <w:rPr>
                <w:rStyle w:val="eop"/>
                <w:rFonts w:asciiTheme="minorHAnsi" w:hAnsiTheme="minorHAnsi" w:cstheme="minorHAnsi"/>
                <w:sz w:val="18"/>
                <w:szCs w:val="18"/>
              </w:rPr>
              <w:t>manalas</w:t>
            </w:r>
            <w:proofErr w:type="spellEnd"/>
            <w:r w:rsidRPr="00EB6468">
              <w:rPr>
                <w:rStyle w:val="eop"/>
                <w:rFonts w:asciiTheme="minorHAnsi" w:hAnsiTheme="minorHAnsi" w:cstheme="minorHAnsi"/>
                <w:sz w:val="18"/>
                <w:szCs w:val="18"/>
              </w:rPr>
              <w:t xml:space="preserve">. L’école dispose de deux-cents euros dans la caisse de la coopérative. Elle dépense 150 euros pour l’achat des ingrédients. L’école vend les </w:t>
            </w:r>
            <w:proofErr w:type="spellStart"/>
            <w:r w:rsidRPr="00EB6468">
              <w:rPr>
                <w:rStyle w:val="eop"/>
                <w:rFonts w:asciiTheme="minorHAnsi" w:hAnsiTheme="minorHAnsi" w:cstheme="minorHAnsi"/>
                <w:sz w:val="18"/>
                <w:szCs w:val="18"/>
              </w:rPr>
              <w:t>manalas</w:t>
            </w:r>
            <w:proofErr w:type="spellEnd"/>
            <w:r w:rsidRPr="00EB6468">
              <w:rPr>
                <w:rStyle w:val="eop"/>
                <w:rFonts w:asciiTheme="minorHAnsi" w:hAnsiTheme="minorHAnsi" w:cstheme="minorHAnsi"/>
                <w:sz w:val="18"/>
                <w:szCs w:val="18"/>
              </w:rPr>
              <w:t xml:space="preserve"> et encaisse 300 euros.</w:t>
            </w:r>
          </w:p>
          <w:p w14:paraId="61A012A4"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sz w:val="18"/>
                <w:szCs w:val="18"/>
              </w:rPr>
            </w:pPr>
            <w:r w:rsidRPr="00EB6468">
              <w:rPr>
                <w:rStyle w:val="eop"/>
                <w:rFonts w:asciiTheme="minorHAnsi" w:hAnsiTheme="minorHAnsi" w:cstheme="minorHAnsi"/>
                <w:sz w:val="18"/>
                <w:szCs w:val="18"/>
              </w:rPr>
              <w:t>Coche ce qu’il y a dans la caisse :</w:t>
            </w:r>
          </w:p>
          <w:p w14:paraId="39769C0F" w14:textId="61F16114" w:rsidR="006C6AA6" w:rsidRPr="00EB6468" w:rsidRDefault="00421FCF" w:rsidP="006C6AA6">
            <w:pPr>
              <w:pStyle w:val="paragraph"/>
              <w:widowControl w:val="0"/>
              <w:numPr>
                <w:ilvl w:val="0"/>
                <w:numId w:val="1"/>
              </w:numPr>
              <w:spacing w:beforeAutospacing="0" w:afterAutospacing="0"/>
              <w:textAlignment w:val="baseline"/>
              <w:rPr>
                <w:rStyle w:val="eop"/>
                <w:rFonts w:asciiTheme="minorHAnsi" w:hAnsiTheme="minorHAnsi" w:cstheme="minorHAnsi"/>
                <w:sz w:val="18"/>
                <w:szCs w:val="20"/>
              </w:rPr>
            </w:pPr>
            <w:r w:rsidRPr="00EB6468">
              <w:rPr>
                <w:rStyle w:val="eop"/>
                <w:rFonts w:asciiTheme="minorHAnsi" w:hAnsiTheme="minorHAnsi" w:cstheme="minorHAnsi"/>
                <w:sz w:val="18"/>
                <w:szCs w:val="18"/>
              </w:rPr>
              <w:t>450</w:t>
            </w:r>
            <w:r w:rsidR="006C6AA6" w:rsidRPr="00EB6468">
              <w:rPr>
                <w:rStyle w:val="eop"/>
                <w:rFonts w:asciiTheme="minorHAnsi" w:hAnsiTheme="minorHAnsi" w:cstheme="minorHAnsi"/>
                <w:sz w:val="18"/>
                <w:szCs w:val="18"/>
              </w:rPr>
              <w:t xml:space="preserve"> euros</w:t>
            </w:r>
          </w:p>
          <w:p w14:paraId="37165C52" w14:textId="354939AE" w:rsidR="006C6AA6" w:rsidRPr="00EB6468" w:rsidRDefault="00421FCF" w:rsidP="006C6AA6">
            <w:pPr>
              <w:pStyle w:val="paragraph"/>
              <w:widowControl w:val="0"/>
              <w:numPr>
                <w:ilvl w:val="0"/>
                <w:numId w:val="1"/>
              </w:numPr>
              <w:spacing w:beforeAutospacing="0" w:afterAutospacing="0"/>
              <w:textAlignment w:val="baseline"/>
              <w:rPr>
                <w:rStyle w:val="eop"/>
                <w:rFonts w:asciiTheme="minorHAnsi" w:hAnsiTheme="minorHAnsi" w:cstheme="minorHAnsi"/>
                <w:sz w:val="18"/>
                <w:szCs w:val="20"/>
              </w:rPr>
            </w:pPr>
            <w:r w:rsidRPr="00EB6468">
              <w:rPr>
                <w:rStyle w:val="eop"/>
                <w:rFonts w:asciiTheme="minorHAnsi" w:hAnsiTheme="minorHAnsi" w:cstheme="minorHAnsi"/>
                <w:sz w:val="18"/>
                <w:szCs w:val="18"/>
              </w:rPr>
              <w:t>350</w:t>
            </w:r>
            <w:r w:rsidR="006C6AA6" w:rsidRPr="00EB6468">
              <w:rPr>
                <w:rStyle w:val="eop"/>
                <w:rFonts w:asciiTheme="minorHAnsi" w:hAnsiTheme="minorHAnsi" w:cstheme="minorHAnsi"/>
                <w:sz w:val="18"/>
                <w:szCs w:val="18"/>
              </w:rPr>
              <w:t xml:space="preserve"> euros</w:t>
            </w:r>
          </w:p>
          <w:p w14:paraId="753472D4" w14:textId="2A18D766" w:rsidR="00316BFE" w:rsidRPr="00EB6468" w:rsidRDefault="006C6AA6" w:rsidP="006C6AA6">
            <w:pPr>
              <w:pStyle w:val="paragraph"/>
              <w:widowControl w:val="0"/>
              <w:numPr>
                <w:ilvl w:val="0"/>
                <w:numId w:val="1"/>
              </w:numPr>
              <w:spacing w:beforeAutospacing="0" w:afterAutospacing="0"/>
              <w:textAlignment w:val="baseline"/>
              <w:rPr>
                <w:rStyle w:val="eop"/>
                <w:rFonts w:asciiTheme="minorHAnsi" w:hAnsiTheme="minorHAnsi" w:cstheme="minorHAnsi"/>
                <w:sz w:val="18"/>
                <w:szCs w:val="20"/>
              </w:rPr>
            </w:pPr>
            <w:r w:rsidRPr="00EB6468">
              <w:rPr>
                <w:rStyle w:val="eop"/>
                <w:rFonts w:asciiTheme="minorHAnsi" w:hAnsiTheme="minorHAnsi" w:cstheme="minorHAnsi"/>
                <w:sz w:val="18"/>
                <w:szCs w:val="18"/>
              </w:rPr>
              <w:t>650 euros</w:t>
            </w:r>
          </w:p>
        </w:tc>
        <w:tc>
          <w:tcPr>
            <w:tcW w:w="3755" w:type="dxa"/>
            <w:tcBorders>
              <w:top w:val="single" w:sz="6" w:space="0" w:color="000000"/>
              <w:right w:val="single" w:sz="6" w:space="0" w:color="000000"/>
            </w:tcBorders>
            <w:shd w:val="clear" w:color="auto" w:fill="FBE4D5" w:themeFill="accent2" w:themeFillTint="33"/>
          </w:tcPr>
          <w:p w14:paraId="3649EEF6" w14:textId="77777777" w:rsidR="00421FCF" w:rsidRPr="00EB6468" w:rsidRDefault="00421FCF" w:rsidP="00421FCF">
            <w:pPr>
              <w:pStyle w:val="paragraph"/>
              <w:widowControl w:val="0"/>
              <w:spacing w:beforeAutospacing="0" w:afterAutospacing="0"/>
              <w:textAlignment w:val="baseline"/>
              <w:rPr>
                <w:rStyle w:val="eop"/>
                <w:rFonts w:asciiTheme="minorHAnsi" w:hAnsiTheme="minorHAnsi" w:cstheme="minorHAnsi"/>
                <w:b/>
                <w:bCs/>
                <w:i/>
                <w:sz w:val="16"/>
                <w:szCs w:val="18"/>
              </w:rPr>
            </w:pPr>
            <w:r w:rsidRPr="00EB6468">
              <w:rPr>
                <w:rFonts w:asciiTheme="minorHAnsi" w:hAnsiTheme="minorHAnsi" w:cstheme="minorHAnsi"/>
                <w:b/>
                <w:bCs/>
                <w:color w:val="FF0000"/>
                <w:sz w:val="16"/>
                <w:szCs w:val="18"/>
              </w:rPr>
              <w:t>Problèmes du type transformation (deux étapes) : Recherche de l’état final</w:t>
            </w:r>
          </w:p>
          <w:p w14:paraId="53D93F6E"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6"/>
                <w:szCs w:val="18"/>
                <w:u w:val="single"/>
              </w:rPr>
            </w:pPr>
          </w:p>
          <w:p w14:paraId="777925F7" w14:textId="77777777" w:rsidR="00421FCF" w:rsidRPr="00EB6468" w:rsidRDefault="00421FCF" w:rsidP="00421FCF">
            <w:pPr>
              <w:pStyle w:val="paragraph"/>
              <w:widowControl w:val="0"/>
              <w:spacing w:beforeAutospacing="0" w:afterAutospacing="0"/>
              <w:textAlignment w:val="baseline"/>
              <w:rPr>
                <w:rStyle w:val="eop"/>
                <w:rFonts w:asciiTheme="minorHAnsi" w:hAnsiTheme="minorHAnsi" w:cstheme="minorHAnsi"/>
                <w:b/>
                <w:bCs/>
                <w:sz w:val="16"/>
                <w:szCs w:val="18"/>
                <w:u w:val="single"/>
              </w:rPr>
            </w:pPr>
            <w:r w:rsidRPr="00EB6468">
              <w:rPr>
                <w:rStyle w:val="eop"/>
                <w:rFonts w:asciiTheme="minorHAnsi" w:hAnsiTheme="minorHAnsi" w:cstheme="minorHAnsi"/>
                <w:b/>
                <w:bCs/>
                <w:sz w:val="16"/>
                <w:szCs w:val="18"/>
                <w:u w:val="single"/>
              </w:rPr>
              <w:t>Le défilé de la Saint Martin</w:t>
            </w:r>
          </w:p>
          <w:p w14:paraId="7DB26019" w14:textId="4DDD2E68" w:rsidR="00421FCF" w:rsidRPr="00EB6468" w:rsidRDefault="00421FCF" w:rsidP="00421FCF">
            <w:pPr>
              <w:pStyle w:val="paragraph"/>
              <w:widowControl w:val="0"/>
              <w:spacing w:beforeAutospacing="0" w:afterAutospacing="0"/>
              <w:textAlignment w:val="baseline"/>
              <w:rPr>
                <w:rStyle w:val="eop"/>
                <w:rFonts w:asciiTheme="minorHAnsi" w:hAnsiTheme="minorHAnsi" w:cstheme="minorHAnsi"/>
                <w:b/>
                <w:bCs/>
                <w:sz w:val="16"/>
                <w:szCs w:val="18"/>
                <w:u w:val="single"/>
              </w:rPr>
            </w:pPr>
            <w:r w:rsidRPr="00EB6468">
              <w:rPr>
                <w:rStyle w:val="normaltextrun"/>
                <w:rFonts w:asciiTheme="minorHAnsi" w:hAnsiTheme="minorHAnsi" w:cstheme="minorHAnsi"/>
                <w:sz w:val="16"/>
                <w:szCs w:val="18"/>
              </w:rPr>
              <w:t>En partant de l’école élémentaire, il y a 140 élèves dans le défilé.  Les 60 élèves de la maternelle viennent rejoindre le cortège. A la fin du défilé, 30 élèves rentrent directement avec leurs parents.</w:t>
            </w:r>
          </w:p>
          <w:p w14:paraId="3F1DAA86" w14:textId="77777777" w:rsidR="00421FCF"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6"/>
                <w:szCs w:val="18"/>
              </w:rPr>
            </w:pPr>
            <w:r w:rsidRPr="00EB6468">
              <w:rPr>
                <w:rStyle w:val="normaltextrun"/>
                <w:rFonts w:asciiTheme="minorHAnsi" w:hAnsiTheme="minorHAnsi" w:cstheme="minorHAnsi"/>
                <w:sz w:val="16"/>
                <w:szCs w:val="18"/>
              </w:rPr>
              <w:t>Combien d’élèves rentrent à l’école ?</w:t>
            </w:r>
          </w:p>
          <w:p w14:paraId="5E646A2D" w14:textId="77777777" w:rsidR="00F9778C" w:rsidRPr="00EB6468" w:rsidRDefault="00F9778C" w:rsidP="00F9778C">
            <w:pPr>
              <w:pStyle w:val="paragraph"/>
              <w:widowControl w:val="0"/>
              <w:spacing w:beforeAutospacing="0" w:afterAutospacing="0"/>
              <w:textAlignment w:val="baseline"/>
              <w:rPr>
                <w:rStyle w:val="normaltextrun"/>
                <w:rFonts w:asciiTheme="minorHAnsi" w:hAnsiTheme="minorHAnsi" w:cstheme="minorHAnsi"/>
                <w:sz w:val="16"/>
                <w:szCs w:val="18"/>
              </w:rPr>
            </w:pPr>
          </w:p>
          <w:p w14:paraId="4BEC12EC" w14:textId="77777777" w:rsidR="00421FCF" w:rsidRPr="00EB6468" w:rsidRDefault="00F9778C" w:rsidP="00421FCF">
            <w:pPr>
              <w:pStyle w:val="paragraph"/>
              <w:widowControl w:val="0"/>
              <w:spacing w:beforeAutospacing="0" w:afterAutospacing="0"/>
              <w:textAlignment w:val="baseline"/>
              <w:rPr>
                <w:rFonts w:asciiTheme="minorHAnsi" w:hAnsiTheme="minorHAnsi" w:cstheme="minorHAnsi"/>
                <w:sz w:val="22"/>
              </w:rPr>
            </w:pPr>
            <w:r w:rsidRPr="00EB6468">
              <w:rPr>
                <w:rStyle w:val="normaltextrun"/>
                <w:rFonts w:asciiTheme="minorHAnsi" w:hAnsiTheme="minorHAnsi" w:cstheme="minorHAnsi"/>
                <w:i/>
                <w:iCs/>
                <w:sz w:val="16"/>
                <w:szCs w:val="18"/>
              </w:rPr>
              <w:t xml:space="preserve">Différencié – </w:t>
            </w:r>
            <w:r w:rsidR="00421FCF" w:rsidRPr="00EB6468">
              <w:rPr>
                <w:rStyle w:val="eop"/>
                <w:rFonts w:asciiTheme="minorHAnsi" w:hAnsiTheme="minorHAnsi" w:cstheme="minorHAnsi"/>
                <w:b/>
                <w:bCs/>
                <w:sz w:val="16"/>
                <w:szCs w:val="18"/>
                <w:u w:val="single"/>
              </w:rPr>
              <w:t>Le défilé de la Saint Martin</w:t>
            </w:r>
          </w:p>
          <w:p w14:paraId="3A9EC073" w14:textId="149C3BC8" w:rsidR="00421FCF" w:rsidRPr="00EB6468" w:rsidRDefault="00421FCF" w:rsidP="00421FCF">
            <w:pPr>
              <w:pStyle w:val="paragraph"/>
              <w:widowControl w:val="0"/>
              <w:spacing w:beforeAutospacing="0" w:afterAutospacing="0"/>
              <w:textAlignment w:val="baseline"/>
              <w:rPr>
                <w:rFonts w:asciiTheme="minorHAnsi" w:hAnsiTheme="minorHAnsi" w:cstheme="minorHAnsi"/>
                <w:sz w:val="22"/>
              </w:rPr>
            </w:pPr>
            <w:r w:rsidRPr="00EB6468">
              <w:rPr>
                <w:rStyle w:val="normaltextrun"/>
                <w:rFonts w:asciiTheme="minorHAnsi" w:hAnsiTheme="minorHAnsi" w:cstheme="minorHAnsi"/>
                <w:sz w:val="16"/>
                <w:szCs w:val="18"/>
              </w:rPr>
              <w:t xml:space="preserve">En partant de l’école élémentaire, il y a 732 élèves dans le défilé. 195 élèves de la maternelle viennent rejoindre le cortège. A la fin du défilé, 98 élèves rentrent directement avec </w:t>
            </w:r>
            <w:r w:rsidR="00D2321C">
              <w:rPr>
                <w:rStyle w:val="normaltextrun"/>
                <w:rFonts w:asciiTheme="minorHAnsi" w:hAnsiTheme="minorHAnsi" w:cstheme="minorHAnsi"/>
                <w:sz w:val="16"/>
                <w:szCs w:val="18"/>
              </w:rPr>
              <w:t>leurs</w:t>
            </w:r>
            <w:r w:rsidRPr="00EB6468">
              <w:rPr>
                <w:rStyle w:val="normaltextrun"/>
                <w:rFonts w:asciiTheme="minorHAnsi" w:hAnsiTheme="minorHAnsi" w:cstheme="minorHAnsi"/>
                <w:sz w:val="16"/>
                <w:szCs w:val="18"/>
              </w:rPr>
              <w:t xml:space="preserve"> parents.</w:t>
            </w:r>
          </w:p>
          <w:p w14:paraId="073C273F" w14:textId="7749D803" w:rsidR="00F9778C"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Style w:val="normaltextrun"/>
                <w:rFonts w:asciiTheme="minorHAnsi" w:hAnsiTheme="minorHAnsi" w:cstheme="minorHAnsi"/>
                <w:sz w:val="16"/>
                <w:szCs w:val="18"/>
              </w:rPr>
              <w:t>Combien d’élèves rentrent à l’école ?</w:t>
            </w:r>
          </w:p>
        </w:tc>
      </w:tr>
      <w:tr w:rsidR="00316BFE" w:rsidRPr="00F9778C" w14:paraId="430CCAA8" w14:textId="77777777" w:rsidTr="00B46E7E">
        <w:trPr>
          <w:cantSplit/>
          <w:trHeight w:val="1462"/>
        </w:trPr>
        <w:tc>
          <w:tcPr>
            <w:tcW w:w="563" w:type="dxa"/>
            <w:vMerge/>
            <w:textDirection w:val="btLr"/>
            <w:vAlign w:val="center"/>
          </w:tcPr>
          <w:p w14:paraId="6D2FC12F" w14:textId="77777777" w:rsidR="00316BFE" w:rsidRPr="00F9778C" w:rsidRDefault="00316BFE" w:rsidP="00316BFE">
            <w:pPr>
              <w:widowControl w:val="0"/>
              <w:ind w:left="113" w:right="113"/>
              <w:jc w:val="center"/>
              <w:rPr>
                <w:rStyle w:val="normaltextrun"/>
                <w:rFonts w:cstheme="minorHAnsi"/>
                <w:b/>
                <w:bCs/>
                <w:sz w:val="16"/>
                <w:szCs w:val="16"/>
              </w:rPr>
            </w:pPr>
          </w:p>
        </w:tc>
        <w:tc>
          <w:tcPr>
            <w:tcW w:w="1877" w:type="dxa"/>
            <w:vMerge/>
            <w:tcBorders>
              <w:bottom w:val="single" w:sz="4" w:space="0" w:color="auto"/>
              <w:right w:val="nil"/>
            </w:tcBorders>
            <w:shd w:val="clear" w:color="auto" w:fill="FBE4D5" w:themeFill="accent2" w:themeFillTint="33"/>
          </w:tcPr>
          <w:p w14:paraId="5C13279A"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left w:val="nil"/>
              <w:bottom w:val="single" w:sz="4" w:space="0" w:color="auto"/>
            </w:tcBorders>
            <w:shd w:val="clear" w:color="auto" w:fill="FBE4D5" w:themeFill="accent2" w:themeFillTint="33"/>
          </w:tcPr>
          <w:p w14:paraId="65E31EC7"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bottom w:val="single" w:sz="4" w:space="0" w:color="auto"/>
              <w:right w:val="nil"/>
            </w:tcBorders>
            <w:shd w:val="clear" w:color="auto" w:fill="DEEAF6" w:themeFill="accent5" w:themeFillTint="33"/>
          </w:tcPr>
          <w:p w14:paraId="55209E58"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bottom w:val="single" w:sz="4" w:space="0" w:color="auto"/>
              <w:right w:val="single" w:sz="6" w:space="0" w:color="000000"/>
            </w:tcBorders>
            <w:shd w:val="clear" w:color="auto" w:fill="DEEAF6" w:themeFill="accent5" w:themeFillTint="33"/>
          </w:tcPr>
          <w:p w14:paraId="5F677EF1"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bottom w:val="single" w:sz="4" w:space="0" w:color="auto"/>
            </w:tcBorders>
            <w:shd w:val="clear" w:color="auto" w:fill="DEEAF6" w:themeFill="accent5" w:themeFillTint="33"/>
          </w:tcPr>
          <w:p w14:paraId="09A99FF3" w14:textId="77777777" w:rsidR="00E15916" w:rsidRDefault="00E15916" w:rsidP="00E15916">
            <w:pPr>
              <w:pStyle w:val="paragraph"/>
              <w:widowControl w:val="0"/>
              <w:spacing w:beforeAutospacing="0" w:afterAutospacing="0"/>
              <w:textAlignment w:val="baseline"/>
              <w:rPr>
                <w:rStyle w:val="eop"/>
                <w:rFonts w:asciiTheme="minorHAnsi" w:hAnsiTheme="minorHAnsi" w:cstheme="minorHAnsi"/>
                <w:sz w:val="18"/>
                <w:szCs w:val="18"/>
              </w:rPr>
            </w:pPr>
            <w:r>
              <w:rPr>
                <w:rFonts w:asciiTheme="minorHAnsi" w:eastAsia="Calibri" w:hAnsiTheme="minorHAnsi" w:cstheme="minorHAnsi"/>
                <w:b/>
                <w:color w:val="0070C0"/>
                <w:sz w:val="18"/>
                <w:szCs w:val="18"/>
              </w:rPr>
              <w:t>Problèmes du type comparaison (une étape) : recherche de l’écart</w:t>
            </w:r>
          </w:p>
          <w:p w14:paraId="207AFCFB" w14:textId="563C57FD" w:rsidR="00F9778C" w:rsidRPr="00EB6468" w:rsidRDefault="00F9778C" w:rsidP="00F9778C">
            <w:pPr>
              <w:pStyle w:val="paragraph"/>
              <w:widowControl w:val="0"/>
              <w:spacing w:beforeAutospacing="0" w:afterAutospacing="0"/>
              <w:textAlignment w:val="baseline"/>
              <w:rPr>
                <w:rStyle w:val="eop"/>
                <w:rFonts w:asciiTheme="minorHAnsi" w:hAnsiTheme="minorHAnsi" w:cstheme="minorHAnsi"/>
                <w:sz w:val="18"/>
                <w:szCs w:val="18"/>
              </w:rPr>
            </w:pPr>
          </w:p>
          <w:p w14:paraId="64085CB9" w14:textId="40A35789" w:rsidR="00421FCF" w:rsidRPr="00EB6468" w:rsidRDefault="00421FCF" w:rsidP="00F9778C">
            <w:pPr>
              <w:pStyle w:val="paragraph"/>
              <w:widowControl w:val="0"/>
              <w:spacing w:beforeAutospacing="0" w:afterAutospacing="0"/>
              <w:textAlignment w:val="baseline"/>
              <w:rPr>
                <w:rStyle w:val="eop"/>
                <w:rFonts w:asciiTheme="minorHAnsi" w:hAnsiTheme="minorHAnsi" w:cstheme="minorHAnsi"/>
                <w:b/>
                <w:sz w:val="18"/>
                <w:szCs w:val="18"/>
                <w:u w:val="single"/>
              </w:rPr>
            </w:pPr>
            <w:r w:rsidRPr="00EB6468">
              <w:rPr>
                <w:rStyle w:val="eop"/>
                <w:rFonts w:asciiTheme="minorHAnsi" w:hAnsiTheme="minorHAnsi" w:cstheme="minorHAnsi"/>
                <w:b/>
                <w:sz w:val="18"/>
                <w:szCs w:val="18"/>
                <w:u w:val="single"/>
              </w:rPr>
              <w:t>Les chocolats</w:t>
            </w:r>
          </w:p>
          <w:p w14:paraId="7A0EC45C" w14:textId="77777777" w:rsidR="00421FCF" w:rsidRPr="00EB6468" w:rsidRDefault="00421FCF" w:rsidP="00EB6468">
            <w:pPr>
              <w:pStyle w:val="paragraph"/>
              <w:widowControl w:val="0"/>
              <w:spacing w:beforeAutospacing="0" w:afterAutospacing="0"/>
              <w:jc w:val="center"/>
              <w:textAlignment w:val="baseline"/>
              <w:rPr>
                <w:rFonts w:asciiTheme="minorHAnsi" w:hAnsiTheme="minorHAnsi" w:cstheme="minorHAnsi"/>
                <w:sz w:val="18"/>
                <w:szCs w:val="18"/>
                <w:shd w:val="clear" w:color="auto" w:fill="FFFFFF"/>
              </w:rPr>
            </w:pPr>
            <w:r w:rsidRPr="00EB6468">
              <w:rPr>
                <w:rFonts w:asciiTheme="minorHAnsi" w:hAnsiTheme="minorHAnsi" w:cstheme="minorHAnsi"/>
                <w:noProof/>
                <w:sz w:val="18"/>
                <w:szCs w:val="18"/>
              </w:rPr>
              <w:drawing>
                <wp:inline distT="0" distB="0" distL="0" distR="0" wp14:anchorId="11A504A9" wp14:editId="746E6986">
                  <wp:extent cx="1311592" cy="822960"/>
                  <wp:effectExtent l="0" t="0" r="317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331859" cy="835676"/>
                          </a:xfrm>
                          <a:prstGeom prst="rect">
                            <a:avLst/>
                          </a:prstGeom>
                        </pic:spPr>
                      </pic:pic>
                    </a:graphicData>
                  </a:graphic>
                </wp:inline>
              </w:drawing>
            </w:r>
          </w:p>
          <w:p w14:paraId="192FB4EB" w14:textId="7F3893D8" w:rsidR="00421FCF"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Style w:val="normaltextrun"/>
                <w:rFonts w:asciiTheme="minorHAnsi" w:hAnsiTheme="minorHAnsi" w:cstheme="minorHAnsi"/>
                <w:sz w:val="18"/>
                <w:szCs w:val="18"/>
              </w:rPr>
              <w:t>Voici les chocolats de Julie. Sa sœur en a eu 48.</w:t>
            </w:r>
          </w:p>
          <w:p w14:paraId="6532BE2E" w14:textId="3E0677D3"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Style w:val="normaltextrun"/>
                <w:rFonts w:asciiTheme="minorHAnsi" w:hAnsiTheme="minorHAnsi" w:cstheme="minorHAnsi"/>
                <w:sz w:val="18"/>
                <w:szCs w:val="18"/>
              </w:rPr>
              <w:t>Quelle phrase est correcte ?</w:t>
            </w:r>
          </w:p>
          <w:p w14:paraId="66B6E73D" w14:textId="77777777"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Style w:val="normaltextrun"/>
                <w:rFonts w:asciiTheme="minorHAnsi" w:hAnsiTheme="minorHAnsi" w:cstheme="minorHAnsi"/>
                <w:sz w:val="18"/>
                <w:szCs w:val="18"/>
              </w:rPr>
              <w:t>a) Julie a 22 chocolats de moins que sa sœur.</w:t>
            </w:r>
          </w:p>
          <w:p w14:paraId="11D20B05" w14:textId="2E615C8B" w:rsidR="00421FCF"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Style w:val="normaltextrun"/>
                <w:rFonts w:asciiTheme="minorHAnsi" w:hAnsiTheme="minorHAnsi" w:cstheme="minorHAnsi"/>
                <w:sz w:val="18"/>
                <w:szCs w:val="18"/>
              </w:rPr>
              <w:t>b) Julie a 14 chocolats de moins que sa sœur.</w:t>
            </w:r>
          </w:p>
          <w:p w14:paraId="68281949" w14:textId="21897772"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 xml:space="preserve">c) </w:t>
            </w:r>
            <w:proofErr w:type="spellStart"/>
            <w:r w:rsidRPr="00EB6468">
              <w:rPr>
                <w:rFonts w:asciiTheme="minorHAnsi" w:hAnsiTheme="minorHAnsi" w:cstheme="minorHAnsi"/>
                <w:sz w:val="18"/>
                <w:szCs w:val="18"/>
              </w:rPr>
              <w:t>Julier</w:t>
            </w:r>
            <w:proofErr w:type="spellEnd"/>
            <w:r w:rsidRPr="00EB6468">
              <w:rPr>
                <w:rFonts w:asciiTheme="minorHAnsi" w:hAnsiTheme="minorHAnsi" w:cstheme="minorHAnsi"/>
                <w:sz w:val="18"/>
                <w:szCs w:val="18"/>
              </w:rPr>
              <w:t xml:space="preserve"> a 24 chocolats de plus que sa sœur.</w:t>
            </w:r>
          </w:p>
          <w:p w14:paraId="0A344EA4" w14:textId="52E781F5" w:rsidR="00316BFE" w:rsidRPr="00EB6468" w:rsidRDefault="00421FCF" w:rsidP="00421FCF">
            <w:pPr>
              <w:pStyle w:val="paragraph"/>
              <w:widowControl w:val="0"/>
              <w:spacing w:beforeAutospacing="0" w:afterAutospacing="0"/>
              <w:textAlignment w:val="baseline"/>
              <w:rPr>
                <w:rStyle w:val="eop"/>
                <w:rFonts w:asciiTheme="minorHAnsi" w:hAnsiTheme="minorHAnsi" w:cstheme="minorHAnsi"/>
                <w:sz w:val="18"/>
                <w:szCs w:val="18"/>
              </w:rPr>
            </w:pPr>
            <w:r w:rsidRPr="00EB6468">
              <w:rPr>
                <w:rFonts w:asciiTheme="minorHAnsi" w:hAnsiTheme="minorHAnsi" w:cstheme="minorHAnsi"/>
                <w:sz w:val="18"/>
                <w:szCs w:val="18"/>
              </w:rPr>
              <w:t>d) Julie a 24 chocolats de moins que sa sœur.</w:t>
            </w:r>
            <w:r w:rsidRPr="00EB6468">
              <w:rPr>
                <w:rStyle w:val="eop"/>
                <w:rFonts w:asciiTheme="minorHAnsi" w:hAnsiTheme="minorHAnsi" w:cstheme="minorHAnsi"/>
                <w:sz w:val="18"/>
                <w:szCs w:val="18"/>
              </w:rPr>
              <w:t xml:space="preserve"> </w:t>
            </w:r>
          </w:p>
        </w:tc>
        <w:tc>
          <w:tcPr>
            <w:tcW w:w="3755" w:type="dxa"/>
            <w:tcBorders>
              <w:bottom w:val="single" w:sz="4" w:space="0" w:color="auto"/>
              <w:right w:val="single" w:sz="6" w:space="0" w:color="000000"/>
            </w:tcBorders>
            <w:shd w:val="clear" w:color="auto" w:fill="DEEAF6" w:themeFill="accent5" w:themeFillTint="33"/>
          </w:tcPr>
          <w:p w14:paraId="4B69F1C3" w14:textId="77777777" w:rsidR="00E15916" w:rsidRPr="00E15916" w:rsidRDefault="00E15916" w:rsidP="00E15916">
            <w:pPr>
              <w:pStyle w:val="paragraph"/>
              <w:widowControl w:val="0"/>
              <w:spacing w:beforeAutospacing="0" w:afterAutospacing="0"/>
              <w:textAlignment w:val="baseline"/>
              <w:rPr>
                <w:rStyle w:val="eop"/>
                <w:rFonts w:asciiTheme="minorHAnsi" w:hAnsiTheme="minorHAnsi" w:cstheme="minorHAnsi"/>
                <w:sz w:val="16"/>
                <w:szCs w:val="18"/>
              </w:rPr>
            </w:pPr>
            <w:r w:rsidRPr="00E15916">
              <w:rPr>
                <w:rFonts w:asciiTheme="minorHAnsi" w:eastAsia="Calibri" w:hAnsiTheme="minorHAnsi" w:cstheme="minorHAnsi"/>
                <w:b/>
                <w:color w:val="0070C0"/>
                <w:sz w:val="16"/>
                <w:szCs w:val="18"/>
              </w:rPr>
              <w:t>Problèmes du type comparaison (une étape) : recherche de l’écart</w:t>
            </w:r>
          </w:p>
          <w:p w14:paraId="5E73A8DF" w14:textId="77777777" w:rsidR="00F9778C" w:rsidRPr="00E15916" w:rsidRDefault="00F9778C" w:rsidP="00F9778C">
            <w:pPr>
              <w:pStyle w:val="paragraph"/>
              <w:widowControl w:val="0"/>
              <w:spacing w:beforeAutospacing="0" w:afterAutospacing="0"/>
              <w:textAlignment w:val="baseline"/>
              <w:rPr>
                <w:rStyle w:val="eop"/>
                <w:rFonts w:asciiTheme="minorHAnsi" w:hAnsiTheme="minorHAnsi" w:cstheme="minorHAnsi"/>
                <w:b/>
                <w:bCs/>
                <w:sz w:val="16"/>
                <w:szCs w:val="18"/>
                <w:u w:val="single"/>
              </w:rPr>
            </w:pPr>
          </w:p>
          <w:p w14:paraId="3C716C1A" w14:textId="77777777" w:rsidR="00E15916" w:rsidRPr="00E15916" w:rsidRDefault="00E15916" w:rsidP="00E15916">
            <w:pPr>
              <w:pStyle w:val="paragraph"/>
              <w:widowControl w:val="0"/>
              <w:spacing w:beforeAutospacing="0" w:afterAutospacing="0"/>
              <w:textAlignment w:val="baseline"/>
              <w:rPr>
                <w:rStyle w:val="eop"/>
                <w:rFonts w:asciiTheme="minorHAnsi" w:hAnsiTheme="minorHAnsi" w:cstheme="minorHAnsi"/>
                <w:b/>
                <w:bCs/>
                <w:sz w:val="16"/>
                <w:szCs w:val="18"/>
                <w:u w:val="single"/>
              </w:rPr>
            </w:pPr>
            <w:r w:rsidRPr="00E15916">
              <w:rPr>
                <w:rStyle w:val="eop"/>
                <w:rFonts w:asciiTheme="minorHAnsi" w:hAnsiTheme="minorHAnsi" w:cstheme="minorHAnsi"/>
                <w:b/>
                <w:bCs/>
                <w:sz w:val="16"/>
                <w:szCs w:val="18"/>
                <w:u w:val="single"/>
              </w:rPr>
              <w:t>Les pains d’épices</w:t>
            </w:r>
          </w:p>
          <w:p w14:paraId="664CF750" w14:textId="11ADD1FD" w:rsidR="00E15916" w:rsidRPr="00E15916"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8"/>
              </w:rPr>
            </w:pPr>
            <w:r w:rsidRPr="00E15916">
              <w:rPr>
                <w:rStyle w:val="normaltextrun"/>
                <w:rFonts w:asciiTheme="minorHAnsi" w:hAnsiTheme="minorHAnsi" w:cstheme="minorHAnsi"/>
                <w:sz w:val="16"/>
                <w:szCs w:val="18"/>
              </w:rPr>
              <w:t>La pâtissière avait confectionné 75 pains d’épices la semaine dernière. Cette semaine, elle en a confectionné 92.</w:t>
            </w:r>
          </w:p>
          <w:p w14:paraId="545D9147" w14:textId="38430C6D" w:rsidR="00E15916" w:rsidRPr="00E15916"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8"/>
              </w:rPr>
            </w:pPr>
            <w:r w:rsidRPr="00E15916">
              <w:rPr>
                <w:rStyle w:val="normaltextrun"/>
                <w:rFonts w:asciiTheme="minorHAnsi" w:hAnsiTheme="minorHAnsi" w:cstheme="minorHAnsi"/>
                <w:sz w:val="16"/>
                <w:szCs w:val="18"/>
              </w:rPr>
              <w:t>La pâtissière a confectionné plus de pains d’épices cette semaine que la semaine dernière. Combien de plus ?</w:t>
            </w:r>
          </w:p>
          <w:p w14:paraId="597016BB" w14:textId="77777777" w:rsidR="00F9778C" w:rsidRPr="00E15916" w:rsidRDefault="00F9778C" w:rsidP="00F9778C">
            <w:pPr>
              <w:widowControl w:val="0"/>
              <w:rPr>
                <w:rFonts w:eastAsia="Times New Roman" w:cstheme="minorHAnsi"/>
                <w:color w:val="000000" w:themeColor="text1"/>
                <w:sz w:val="16"/>
                <w:szCs w:val="18"/>
                <w:lang w:eastAsia="fr-FR"/>
              </w:rPr>
            </w:pPr>
          </w:p>
          <w:p w14:paraId="1ADBD7A1" w14:textId="53286974" w:rsidR="00E15916" w:rsidRPr="00E15916" w:rsidRDefault="00E15916" w:rsidP="00E15916">
            <w:pPr>
              <w:pStyle w:val="paragraph"/>
              <w:widowControl w:val="0"/>
              <w:spacing w:beforeAutospacing="0" w:afterAutospacing="0"/>
              <w:textAlignment w:val="baseline"/>
              <w:rPr>
                <w:rStyle w:val="eop"/>
                <w:rFonts w:asciiTheme="minorHAnsi" w:hAnsiTheme="minorHAnsi" w:cstheme="minorHAnsi"/>
                <w:b/>
                <w:bCs/>
                <w:sz w:val="16"/>
                <w:szCs w:val="18"/>
                <w:u w:val="single"/>
              </w:rPr>
            </w:pPr>
            <w:r w:rsidRPr="00E15916">
              <w:rPr>
                <w:rStyle w:val="eop"/>
                <w:rFonts w:asciiTheme="minorHAnsi" w:hAnsiTheme="minorHAnsi" w:cstheme="minorHAnsi"/>
                <w:i/>
                <w:sz w:val="16"/>
                <w:szCs w:val="18"/>
              </w:rPr>
              <w:t xml:space="preserve">Différencié </w:t>
            </w:r>
            <w:r w:rsidRPr="00E15916">
              <w:rPr>
                <w:rStyle w:val="eop"/>
                <w:rFonts w:asciiTheme="minorHAnsi" w:hAnsiTheme="minorHAnsi" w:cstheme="minorHAnsi"/>
                <w:b/>
                <w:bCs/>
                <w:sz w:val="16"/>
                <w:szCs w:val="18"/>
              </w:rPr>
              <w:t xml:space="preserve">– </w:t>
            </w:r>
            <w:r w:rsidRPr="00E15916">
              <w:rPr>
                <w:rStyle w:val="eop"/>
                <w:rFonts w:asciiTheme="minorHAnsi" w:hAnsiTheme="minorHAnsi" w:cstheme="minorHAnsi"/>
                <w:b/>
                <w:bCs/>
                <w:sz w:val="16"/>
                <w:szCs w:val="18"/>
                <w:u w:val="single"/>
              </w:rPr>
              <w:t>Les pains d’épices</w:t>
            </w:r>
          </w:p>
          <w:p w14:paraId="7EEBFC4C" w14:textId="4A4D872E" w:rsidR="00E15916" w:rsidRPr="00E15916"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8"/>
              </w:rPr>
            </w:pPr>
            <w:r w:rsidRPr="00E15916">
              <w:rPr>
                <w:rStyle w:val="normaltextrun"/>
                <w:rFonts w:asciiTheme="minorHAnsi" w:hAnsiTheme="minorHAnsi" w:cstheme="minorHAnsi"/>
                <w:sz w:val="16"/>
                <w:szCs w:val="18"/>
              </w:rPr>
              <w:t>La pâtissière avait confectionné 207 pains d’épices la semaine dernière. Cette semaine, elle en a confectionné 139.</w:t>
            </w:r>
          </w:p>
          <w:p w14:paraId="37B2023E" w14:textId="50113CB8" w:rsidR="00316BFE" w:rsidRPr="00E15916"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8"/>
              </w:rPr>
            </w:pPr>
            <w:r w:rsidRPr="00E15916">
              <w:rPr>
                <w:rStyle w:val="normaltextrun"/>
                <w:rFonts w:asciiTheme="minorHAnsi" w:hAnsiTheme="minorHAnsi" w:cstheme="minorHAnsi"/>
                <w:sz w:val="16"/>
                <w:szCs w:val="18"/>
              </w:rPr>
              <w:t>La pâtissière a confectionné plus de pains d’épices cette semaine que la semaine dernière. Combien de plus ?</w:t>
            </w:r>
          </w:p>
        </w:tc>
      </w:tr>
      <w:tr w:rsidR="00316BFE" w:rsidRPr="00F9778C" w14:paraId="65621F59" w14:textId="77777777" w:rsidTr="00421FCF">
        <w:trPr>
          <w:cantSplit/>
          <w:trHeight w:val="1776"/>
        </w:trPr>
        <w:tc>
          <w:tcPr>
            <w:tcW w:w="563" w:type="dxa"/>
            <w:vMerge w:val="restart"/>
            <w:textDirection w:val="btLr"/>
            <w:vAlign w:val="center"/>
          </w:tcPr>
          <w:p w14:paraId="183AD6F8" w14:textId="296BA531" w:rsidR="00316BFE" w:rsidRPr="00F9778C" w:rsidRDefault="00316BFE" w:rsidP="00316BFE">
            <w:pPr>
              <w:widowControl w:val="0"/>
              <w:ind w:left="113" w:right="113"/>
              <w:jc w:val="center"/>
              <w:rPr>
                <w:rStyle w:val="normaltextrun"/>
                <w:rFonts w:cstheme="minorHAnsi"/>
                <w:b/>
                <w:bCs/>
                <w:sz w:val="16"/>
                <w:szCs w:val="16"/>
              </w:rPr>
            </w:pPr>
            <w:r w:rsidRPr="00F9778C">
              <w:rPr>
                <w:rStyle w:val="normaltextrun"/>
                <w:rFonts w:eastAsia="Calibri" w:cstheme="minorHAnsi"/>
                <w:b/>
                <w:bCs/>
                <w:szCs w:val="16"/>
              </w:rPr>
              <w:lastRenderedPageBreak/>
              <w:t>Typologie 1 et 2 sur une semaine – bilingue</w:t>
            </w:r>
          </w:p>
        </w:tc>
        <w:tc>
          <w:tcPr>
            <w:tcW w:w="1877" w:type="dxa"/>
            <w:tcBorders>
              <w:top w:val="single" w:sz="4" w:space="0" w:color="auto"/>
              <w:bottom w:val="nil"/>
              <w:right w:val="nil"/>
            </w:tcBorders>
            <w:shd w:val="clear" w:color="auto" w:fill="auto"/>
          </w:tcPr>
          <w:p w14:paraId="55D752A8" w14:textId="465441C3" w:rsidR="00316BFE" w:rsidRPr="00F9778C" w:rsidRDefault="00316BFE" w:rsidP="00316BFE">
            <w:pPr>
              <w:widowControl w:val="0"/>
              <w:ind w:left="113" w:right="113"/>
              <w:jc w:val="center"/>
              <w:rPr>
                <w:rStyle w:val="normaltextrun"/>
                <w:rFonts w:eastAsia="Calibri" w:cstheme="minorHAnsi"/>
                <w:b/>
                <w:bCs/>
                <w:szCs w:val="16"/>
              </w:rPr>
            </w:pPr>
          </w:p>
          <w:p w14:paraId="2455A922"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single" w:sz="4" w:space="0" w:color="auto"/>
              <w:left w:val="nil"/>
              <w:bottom w:val="nil"/>
              <w:right w:val="single" w:sz="4" w:space="0" w:color="auto"/>
            </w:tcBorders>
            <w:shd w:val="clear" w:color="auto" w:fill="auto"/>
          </w:tcPr>
          <w:p w14:paraId="48F6D526" w14:textId="77777777" w:rsidR="006C6AA6" w:rsidRDefault="006C6AA6" w:rsidP="006C6AA6">
            <w:pPr>
              <w:pStyle w:val="paragraph"/>
              <w:widowControl w:val="0"/>
              <w:spacing w:beforeAutospacing="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 xml:space="preserve">Bilingue </w:t>
            </w:r>
            <w:r>
              <w:rPr>
                <w:rStyle w:val="normaltextrun"/>
                <w:rFonts w:asciiTheme="minorHAnsi" w:hAnsiTheme="minorHAnsi" w:cstheme="minorHAnsi"/>
                <w:sz w:val="18"/>
                <w:szCs w:val="18"/>
              </w:rPr>
              <w:t xml:space="preserve">– </w:t>
            </w:r>
            <w:r w:rsidRPr="006C6AA6">
              <w:rPr>
                <w:rStyle w:val="normaltextrun"/>
                <w:rFonts w:asciiTheme="minorHAnsi" w:hAnsiTheme="minorHAnsi" w:cstheme="minorHAnsi"/>
                <w:b/>
                <w:sz w:val="18"/>
                <w:szCs w:val="18"/>
                <w:u w:val="single"/>
              </w:rPr>
              <w:t xml:space="preserve">Die </w:t>
            </w:r>
            <w:proofErr w:type="spellStart"/>
            <w:r w:rsidRPr="006C6AA6">
              <w:rPr>
                <w:rStyle w:val="eop"/>
                <w:rFonts w:asciiTheme="minorHAnsi" w:hAnsiTheme="minorHAnsi" w:cstheme="minorHAnsi"/>
                <w:b/>
                <w:bCs/>
                <w:sz w:val="18"/>
                <w:szCs w:val="18"/>
                <w:u w:val="single"/>
              </w:rPr>
              <w:t>Martinsbrezeln</w:t>
            </w:r>
            <w:proofErr w:type="spellEnd"/>
          </w:p>
          <w:p w14:paraId="405BEF7E" w14:textId="77777777" w:rsidR="006C6AA6" w:rsidRDefault="006C6AA6" w:rsidP="006C6AA6">
            <w:pPr>
              <w:pStyle w:val="paragraph"/>
              <w:widowControl w:val="0"/>
              <w:spacing w:beforeAutospacing="0" w:afterAutospacing="0"/>
              <w:textAlignment w:val="baseline"/>
            </w:pPr>
            <w:r>
              <w:rPr>
                <w:rStyle w:val="normaltextrun"/>
                <w:rFonts w:asciiTheme="minorHAnsi" w:hAnsiTheme="minorHAnsi" w:cstheme="minorHAnsi"/>
                <w:sz w:val="18"/>
                <w:szCs w:val="18"/>
                <w:lang w:val="de-DE"/>
              </w:rPr>
              <w:t xml:space="preserve">Um Sankt Martin zu feiern, bestellt die Schuldirektorin </w:t>
            </w:r>
            <w:r>
              <w:rPr>
                <w:rStyle w:val="normaltextrun"/>
                <w:rFonts w:ascii="Calibri" w:hAnsi="Calibri" w:cs="Calibri"/>
                <w:sz w:val="18"/>
                <w:szCs w:val="18"/>
                <w:lang w:val="de-DE"/>
              </w:rPr>
              <w:t xml:space="preserve">am Montag 54 süße Brezeln.  Am Dienstag bestellt sie noch 32 Brezeln </w:t>
            </w:r>
            <w:r>
              <w:rPr>
                <w:rStyle w:val="normaltextrun"/>
                <w:rFonts w:asciiTheme="minorHAnsi" w:hAnsiTheme="minorHAnsi" w:cstheme="minorHAnsi"/>
                <w:sz w:val="18"/>
                <w:szCs w:val="18"/>
                <w:lang w:val="de-DE"/>
              </w:rPr>
              <w:t>dazu.</w:t>
            </w:r>
          </w:p>
          <w:p w14:paraId="21FF82B3" w14:textId="77777777" w:rsidR="006C6AA6" w:rsidRDefault="006C6AA6" w:rsidP="006C6AA6">
            <w:pPr>
              <w:pStyle w:val="paragraph"/>
              <w:widowControl w:val="0"/>
              <w:spacing w:beforeAutospacing="0" w:afterAutospacing="0"/>
              <w:textAlignment w:val="baseline"/>
            </w:pPr>
            <w:r>
              <w:rPr>
                <w:rStyle w:val="normaltextrun"/>
                <w:rFonts w:ascii="Calibri" w:hAnsi="Calibri" w:cs="Calibri"/>
                <w:sz w:val="18"/>
                <w:szCs w:val="18"/>
                <w:lang w:val="de-DE"/>
              </w:rPr>
              <w:t>Am Donnerstag essen die Schüler 75 Brezeln.</w:t>
            </w:r>
          </w:p>
          <w:p w14:paraId="6245E345" w14:textId="077157D7" w:rsidR="006C6AA6" w:rsidRDefault="006C6AA6" w:rsidP="006C6AA6">
            <w:pPr>
              <w:pStyle w:val="paragraph"/>
              <w:widowControl w:val="0"/>
              <w:spacing w:beforeAutospacing="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lang w:val="de-DE"/>
              </w:rPr>
              <w:t xml:space="preserve">Wie viele Brezeln bleiben </w:t>
            </w:r>
            <w:proofErr w:type="gramStart"/>
            <w:r>
              <w:rPr>
                <w:rStyle w:val="normaltextrun"/>
                <w:rFonts w:asciiTheme="minorHAnsi" w:hAnsiTheme="minorHAnsi" w:cstheme="minorHAnsi"/>
                <w:sz w:val="18"/>
                <w:szCs w:val="18"/>
                <w:lang w:val="de-DE"/>
              </w:rPr>
              <w:t>übrig ?</w:t>
            </w:r>
            <w:proofErr w:type="gramEnd"/>
          </w:p>
          <w:p w14:paraId="05464A4F" w14:textId="7A3B1DE5" w:rsidR="00316BFE" w:rsidRPr="00F9778C" w:rsidRDefault="00316BFE" w:rsidP="00C164D3">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77" w:type="dxa"/>
            <w:tcBorders>
              <w:top w:val="single" w:sz="4" w:space="0" w:color="auto"/>
              <w:left w:val="single" w:sz="4" w:space="0" w:color="auto"/>
              <w:bottom w:val="nil"/>
              <w:right w:val="nil"/>
            </w:tcBorders>
          </w:tcPr>
          <w:p w14:paraId="749D5AB7"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single" w:sz="4" w:space="0" w:color="auto"/>
              <w:left w:val="nil"/>
              <w:bottom w:val="nil"/>
              <w:right w:val="single" w:sz="4" w:space="0" w:color="auto"/>
            </w:tcBorders>
          </w:tcPr>
          <w:p w14:paraId="3F135DFF" w14:textId="25EB0BA4" w:rsidR="006C6AA6" w:rsidRDefault="006C6AA6" w:rsidP="006C6AA6">
            <w:pPr>
              <w:pStyle w:val="paragraph"/>
              <w:widowControl w:val="0"/>
              <w:spacing w:beforeAutospacing="0" w:afterAutospacing="0"/>
              <w:textAlignment w:val="baseline"/>
              <w:rPr>
                <w:lang w:val="de-DE"/>
              </w:rPr>
            </w:pPr>
            <w:r>
              <w:rPr>
                <w:rStyle w:val="normaltextrun"/>
                <w:rFonts w:asciiTheme="minorHAnsi" w:hAnsiTheme="minorHAnsi" w:cstheme="minorHAnsi"/>
                <w:i/>
                <w:iCs/>
                <w:sz w:val="18"/>
                <w:szCs w:val="18"/>
              </w:rPr>
              <w:t xml:space="preserve">Bilingue </w:t>
            </w:r>
            <w:r>
              <w:rPr>
                <w:rStyle w:val="normaltextrun"/>
                <w:rFonts w:asciiTheme="minorHAnsi" w:hAnsiTheme="minorHAnsi" w:cstheme="minorHAnsi"/>
                <w:sz w:val="18"/>
                <w:szCs w:val="18"/>
              </w:rPr>
              <w:t xml:space="preserve">– </w:t>
            </w:r>
            <w:r>
              <w:rPr>
                <w:rStyle w:val="normaltextrun"/>
                <w:rFonts w:asciiTheme="minorHAnsi" w:hAnsiTheme="minorHAnsi" w:cstheme="minorHAnsi"/>
                <w:b/>
                <w:bCs/>
                <w:sz w:val="18"/>
                <w:szCs w:val="18"/>
                <w:u w:val="single"/>
                <w:lang w:val="de-DE"/>
              </w:rPr>
              <w:t>Der Esel vom Nikolaus</w:t>
            </w:r>
          </w:p>
          <w:p w14:paraId="6509CE89" w14:textId="77777777" w:rsidR="006C6AA6" w:rsidRDefault="006C6AA6" w:rsidP="006C6AA6">
            <w:pPr>
              <w:pStyle w:val="paragraph"/>
              <w:widowControl w:val="0"/>
              <w:spacing w:beforeAutospacing="0" w:afterAutospacing="0"/>
              <w:textAlignment w:val="baseline"/>
            </w:pPr>
            <w:r>
              <w:rPr>
                <w:rStyle w:val="eop"/>
                <w:rFonts w:ascii="Calibri" w:hAnsi="Calibri" w:cs="Calibri"/>
                <w:sz w:val="18"/>
                <w:szCs w:val="18"/>
                <w:lang w:val="de-DE"/>
              </w:rPr>
              <w:t>Der Esel vom Nikolaus transportiert 86 kg Äpfel.</w:t>
            </w:r>
          </w:p>
          <w:p w14:paraId="444541E0" w14:textId="77777777" w:rsidR="006C6AA6" w:rsidRDefault="006C6AA6" w:rsidP="006C6AA6">
            <w:pPr>
              <w:pStyle w:val="paragraph"/>
              <w:widowControl w:val="0"/>
              <w:spacing w:beforeAutospacing="0" w:afterAutospacing="0"/>
              <w:textAlignment w:val="baseline"/>
            </w:pPr>
            <w:r>
              <w:rPr>
                <w:rStyle w:val="eop"/>
                <w:rFonts w:ascii="Calibri" w:hAnsi="Calibri" w:cs="Calibri"/>
                <w:sz w:val="18"/>
                <w:szCs w:val="18"/>
                <w:lang w:val="de-DE"/>
              </w:rPr>
              <w:t>Der Nikolaus trägt 23 kg Süßigkeiten.</w:t>
            </w:r>
          </w:p>
          <w:p w14:paraId="2FFCFBA1" w14:textId="452A6BAB" w:rsidR="006C6AA6" w:rsidRDefault="006C6AA6" w:rsidP="006C6AA6">
            <w:pPr>
              <w:pStyle w:val="paragraph"/>
              <w:widowControl w:val="0"/>
              <w:spacing w:beforeAutospacing="0" w:afterAutospacing="0"/>
              <w:textAlignment w:val="baseline"/>
            </w:pPr>
            <w:r>
              <w:rPr>
                <w:rStyle w:val="normaltextrun"/>
                <w:rFonts w:ascii="Calibri" w:hAnsi="Calibri" w:cs="Calibri"/>
                <w:sz w:val="18"/>
                <w:szCs w:val="18"/>
                <w:lang w:val="de-DE"/>
              </w:rPr>
              <w:t xml:space="preserve">Wie viele kg trägt der Esel mehr als der </w:t>
            </w:r>
            <w:proofErr w:type="gramStart"/>
            <w:r>
              <w:rPr>
                <w:rStyle w:val="normaltextrun"/>
                <w:rFonts w:ascii="Calibri" w:hAnsi="Calibri" w:cs="Calibri"/>
                <w:sz w:val="18"/>
                <w:szCs w:val="18"/>
                <w:lang w:val="de-DE"/>
              </w:rPr>
              <w:t>Nikolaus ?</w:t>
            </w:r>
            <w:proofErr w:type="gramEnd"/>
          </w:p>
          <w:p w14:paraId="53AE0A27" w14:textId="591F64CF" w:rsidR="00316BFE" w:rsidRPr="00F9778C" w:rsidRDefault="00316BFE" w:rsidP="00C164D3">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3757" w:type="dxa"/>
            <w:tcBorders>
              <w:top w:val="single" w:sz="4" w:space="0" w:color="auto"/>
              <w:left w:val="single" w:sz="4" w:space="0" w:color="auto"/>
              <w:bottom w:val="single" w:sz="4" w:space="0" w:color="auto"/>
              <w:right w:val="single" w:sz="4" w:space="0" w:color="auto"/>
            </w:tcBorders>
          </w:tcPr>
          <w:p w14:paraId="2C01FDC0" w14:textId="4E0F24E3" w:rsidR="00421FCF" w:rsidRDefault="00421FCF" w:rsidP="00421FCF">
            <w:pPr>
              <w:pStyle w:val="paragraph"/>
              <w:widowControl w:val="0"/>
              <w:spacing w:beforeAutospacing="0" w:afterAutospacing="0"/>
              <w:textAlignment w:val="baseline"/>
              <w:rPr>
                <w:lang w:val="de-DE"/>
              </w:rPr>
            </w:pPr>
            <w:r>
              <w:rPr>
                <w:rStyle w:val="normaltextrun"/>
                <w:rFonts w:asciiTheme="minorHAnsi" w:hAnsiTheme="minorHAnsi" w:cstheme="minorHAnsi"/>
                <w:i/>
                <w:iCs/>
                <w:sz w:val="18"/>
                <w:szCs w:val="18"/>
              </w:rPr>
              <w:t>Bilingue</w:t>
            </w:r>
            <w:r>
              <w:rPr>
                <w:rStyle w:val="normaltextrun"/>
                <w:rFonts w:asciiTheme="minorHAnsi" w:hAnsiTheme="minorHAnsi" w:cstheme="minorHAnsi"/>
                <w:i/>
                <w:iCs/>
                <w:sz w:val="18"/>
                <w:szCs w:val="18"/>
                <w:shd w:val="clear" w:color="auto" w:fill="F7F7F7"/>
              </w:rPr>
              <w:t xml:space="preserve"> </w:t>
            </w:r>
            <w:r>
              <w:rPr>
                <w:rStyle w:val="normaltextrun"/>
                <w:rFonts w:asciiTheme="minorHAnsi" w:hAnsiTheme="minorHAnsi" w:cstheme="minorHAnsi"/>
                <w:sz w:val="18"/>
                <w:szCs w:val="18"/>
              </w:rPr>
              <w:t>–</w:t>
            </w:r>
            <w:r w:rsidRPr="00421FCF">
              <w:rPr>
                <w:rStyle w:val="eop"/>
                <w:rFonts w:asciiTheme="minorHAnsi" w:hAnsiTheme="minorHAnsi" w:cstheme="minorHAnsi"/>
                <w:b/>
                <w:bCs/>
                <w:sz w:val="18"/>
                <w:szCs w:val="18"/>
                <w:lang w:val="de-DE"/>
              </w:rPr>
              <w:t xml:space="preserve"> </w:t>
            </w:r>
            <w:r>
              <w:rPr>
                <w:rStyle w:val="eop"/>
                <w:rFonts w:asciiTheme="minorHAnsi" w:hAnsiTheme="minorHAnsi" w:cstheme="minorHAnsi"/>
                <w:b/>
                <w:bCs/>
                <w:color w:val="000000"/>
                <w:sz w:val="18"/>
                <w:szCs w:val="18"/>
                <w:u w:val="single"/>
                <w:lang w:val="de-DE"/>
              </w:rPr>
              <w:t xml:space="preserve">Der </w:t>
            </w:r>
            <w:proofErr w:type="spellStart"/>
            <w:r>
              <w:rPr>
                <w:rStyle w:val="eop"/>
                <w:rFonts w:asciiTheme="minorHAnsi" w:hAnsiTheme="minorHAnsi" w:cstheme="minorHAnsi"/>
                <w:b/>
                <w:bCs/>
                <w:color w:val="000000"/>
                <w:sz w:val="18"/>
                <w:szCs w:val="18"/>
                <w:u w:val="single"/>
                <w:lang w:val="de-DE"/>
              </w:rPr>
              <w:t>Mannala</w:t>
            </w:r>
            <w:proofErr w:type="spellEnd"/>
            <w:r>
              <w:rPr>
                <w:rStyle w:val="eop"/>
                <w:rFonts w:asciiTheme="minorHAnsi" w:hAnsiTheme="minorHAnsi" w:cstheme="minorHAnsi"/>
                <w:b/>
                <w:bCs/>
                <w:color w:val="000000"/>
                <w:sz w:val="18"/>
                <w:szCs w:val="18"/>
                <w:u w:val="single"/>
                <w:lang w:val="de-DE"/>
              </w:rPr>
              <w:t>-Verkauf</w:t>
            </w:r>
          </w:p>
          <w:p w14:paraId="63707388" w14:textId="463BDC16" w:rsidR="00421FCF" w:rsidRDefault="00421FCF" w:rsidP="00421FCF">
            <w:pPr>
              <w:pStyle w:val="paragraph"/>
              <w:widowControl w:val="0"/>
              <w:spacing w:beforeAutospacing="0" w:afterAutospacing="0"/>
              <w:textAlignment w:val="baseline"/>
              <w:rPr>
                <w:rStyle w:val="normaltextrun"/>
                <w:highlight w:val="green"/>
              </w:rPr>
            </w:pPr>
            <w:r>
              <w:rPr>
                <w:rStyle w:val="normaltextrun"/>
                <w:rFonts w:asciiTheme="minorHAnsi" w:hAnsiTheme="minorHAnsi" w:cs="Calibri"/>
                <w:color w:val="000000"/>
                <w:sz w:val="18"/>
                <w:szCs w:val="18"/>
                <w:shd w:val="clear" w:color="auto" w:fill="FFFFFF"/>
                <w:lang w:val="de-DE"/>
              </w:rPr>
              <w:t xml:space="preserve">Die Schule verkauft </w:t>
            </w:r>
            <w:proofErr w:type="spellStart"/>
            <w:r>
              <w:rPr>
                <w:rStyle w:val="normaltextrun"/>
                <w:rFonts w:asciiTheme="minorHAnsi" w:hAnsiTheme="minorHAnsi" w:cs="Calibri"/>
                <w:color w:val="000000"/>
                <w:sz w:val="18"/>
                <w:szCs w:val="18"/>
                <w:shd w:val="clear" w:color="auto" w:fill="FFFFFF"/>
                <w:lang w:val="de-DE"/>
              </w:rPr>
              <w:t>Mannala</w:t>
            </w:r>
            <w:proofErr w:type="spellEnd"/>
            <w:r>
              <w:rPr>
                <w:rStyle w:val="normaltextrun"/>
                <w:rFonts w:asciiTheme="minorHAnsi" w:hAnsiTheme="minorHAnsi" w:cs="Calibri"/>
                <w:color w:val="000000"/>
                <w:sz w:val="18"/>
                <w:szCs w:val="18"/>
                <w:shd w:val="clear" w:color="auto" w:fill="FFFFFF"/>
                <w:lang w:val="de-DE"/>
              </w:rPr>
              <w:t xml:space="preserve">, </w:t>
            </w:r>
            <w:r>
              <w:rPr>
                <w:rStyle w:val="normaltextrun"/>
                <w:rFonts w:ascii="Calibri" w:hAnsi="Calibri" w:cs="Calibri"/>
                <w:color w:val="000000"/>
                <w:sz w:val="18"/>
                <w:szCs w:val="18"/>
                <w:shd w:val="clear" w:color="auto" w:fill="FFFFFF"/>
                <w:lang w:val="de-DE"/>
              </w:rPr>
              <w:t>um eine Ski-Klassenfahrt zu finanzieren. In der Schulkasse sind</w:t>
            </w:r>
            <w:r>
              <w:rPr>
                <w:rStyle w:val="normaltextrun"/>
                <w:rFonts w:asciiTheme="minorHAnsi" w:hAnsiTheme="minorHAnsi" w:cs="Calibri"/>
                <w:color w:val="000000"/>
                <w:sz w:val="18"/>
                <w:szCs w:val="18"/>
                <w:shd w:val="clear" w:color="auto" w:fill="FFFFFF"/>
                <w:lang w:val="de-DE"/>
              </w:rPr>
              <w:t xml:space="preserve"> schon 200 Euro.</w:t>
            </w:r>
            <w:r>
              <w:rPr>
                <w:rStyle w:val="normaltextrun"/>
                <w:rFonts w:ascii="Calibri" w:hAnsi="Calibri" w:cs="Calibri"/>
                <w:color w:val="000000"/>
                <w:sz w:val="18"/>
                <w:szCs w:val="18"/>
                <w:shd w:val="clear" w:color="auto" w:fill="FFFFFF"/>
                <w:lang w:val="de-DE"/>
              </w:rPr>
              <w:t xml:space="preserve"> </w:t>
            </w:r>
            <w:r>
              <w:rPr>
                <w:rStyle w:val="normaltextrun"/>
                <w:rFonts w:asciiTheme="minorHAnsi" w:hAnsiTheme="minorHAnsi" w:cs="Calibri"/>
                <w:color w:val="000000"/>
                <w:sz w:val="18"/>
                <w:szCs w:val="18"/>
                <w:shd w:val="clear" w:color="auto" w:fill="FFFFFF"/>
                <w:lang w:val="de-DE"/>
              </w:rPr>
              <w:t>Die Schule bezahlt 150 Euro für den Kauf der Zutaten</w:t>
            </w:r>
            <w:r>
              <w:rPr>
                <w:rStyle w:val="normaltextrun"/>
                <w:rFonts w:ascii="Calibri" w:hAnsi="Calibri" w:cs="Calibri"/>
                <w:color w:val="000000"/>
                <w:sz w:val="18"/>
                <w:szCs w:val="18"/>
                <w:shd w:val="clear" w:color="auto" w:fill="FFFFFF"/>
                <w:lang w:val="de-DE"/>
              </w:rPr>
              <w:t xml:space="preserve">. Der Verkauf der </w:t>
            </w:r>
            <w:proofErr w:type="spellStart"/>
            <w:r>
              <w:rPr>
                <w:rStyle w:val="normaltextrun"/>
                <w:rFonts w:asciiTheme="minorHAnsi" w:hAnsiTheme="minorHAnsi" w:cs="Calibri"/>
                <w:color w:val="000000"/>
                <w:sz w:val="18"/>
                <w:szCs w:val="18"/>
                <w:shd w:val="clear" w:color="auto" w:fill="FFFFFF"/>
                <w:lang w:val="de-DE"/>
              </w:rPr>
              <w:t>Mannala</w:t>
            </w:r>
            <w:proofErr w:type="spellEnd"/>
            <w:r>
              <w:rPr>
                <w:rStyle w:val="normaltextrun"/>
                <w:rFonts w:ascii="Calibri" w:hAnsi="Calibri" w:cs="Calibri"/>
                <w:color w:val="000000"/>
                <w:sz w:val="18"/>
                <w:szCs w:val="18"/>
                <w:shd w:val="clear" w:color="auto" w:fill="FFFFFF"/>
                <w:lang w:val="de-DE"/>
              </w:rPr>
              <w:t xml:space="preserve"> bringt 300 Euro ein.</w:t>
            </w:r>
            <w:r>
              <w:rPr>
                <w:rStyle w:val="normaltextrun"/>
                <w:rFonts w:ascii="Calibri" w:hAnsi="Calibri" w:cs="Calibri"/>
                <w:sz w:val="18"/>
                <w:szCs w:val="18"/>
                <w:lang w:val="de-DE"/>
              </w:rPr>
              <w:t xml:space="preserve"> </w:t>
            </w:r>
          </w:p>
          <w:p w14:paraId="6C0D1EDE" w14:textId="7C75BF67" w:rsidR="00421FCF" w:rsidRDefault="00421FCF" w:rsidP="00421FCF">
            <w:pPr>
              <w:pStyle w:val="paragraph"/>
              <w:widowControl w:val="0"/>
              <w:spacing w:beforeAutospacing="0" w:afterAutospacing="0"/>
              <w:textAlignment w:val="baseline"/>
              <w:rPr>
                <w:rStyle w:val="normaltextrun"/>
                <w:rFonts w:asciiTheme="minorHAnsi" w:hAnsiTheme="minorHAnsi" w:cs="Calibri"/>
                <w:sz w:val="18"/>
                <w:szCs w:val="18"/>
                <w:lang w:val="de-DE"/>
              </w:rPr>
            </w:pPr>
            <w:r>
              <w:rPr>
                <w:rStyle w:val="normaltextrun"/>
                <w:rFonts w:asciiTheme="minorHAnsi" w:hAnsiTheme="minorHAnsi" w:cs="Calibri"/>
                <w:color w:val="000000"/>
                <w:sz w:val="18"/>
                <w:szCs w:val="18"/>
                <w:shd w:val="clear" w:color="auto" w:fill="FFFFFF"/>
                <w:lang w:val="de-DE"/>
              </w:rPr>
              <w:t>Kreuze an, wie viel Geld jetzt in der</w:t>
            </w:r>
            <w:r>
              <w:rPr>
                <w:rStyle w:val="normaltextrun"/>
                <w:rFonts w:asciiTheme="minorHAnsi" w:hAnsiTheme="minorHAnsi" w:cs="Calibri"/>
                <w:sz w:val="18"/>
                <w:szCs w:val="18"/>
                <w:lang w:val="de-DE"/>
              </w:rPr>
              <w:t xml:space="preserve"> Schulkasse ist.</w:t>
            </w:r>
          </w:p>
          <w:p w14:paraId="55F87D9B" w14:textId="4A913DAE" w:rsidR="00421FCF" w:rsidRPr="00421FCF" w:rsidRDefault="00421FCF" w:rsidP="00421FCF">
            <w:pPr>
              <w:pStyle w:val="paragraph"/>
              <w:widowControl w:val="0"/>
              <w:numPr>
                <w:ilvl w:val="0"/>
                <w:numId w:val="1"/>
              </w:numPr>
              <w:spacing w:beforeAutospacing="0" w:afterAutospacing="0"/>
              <w:textAlignment w:val="baseline"/>
              <w:rPr>
                <w:rStyle w:val="eop"/>
                <w:rFonts w:asciiTheme="minorHAnsi" w:hAnsiTheme="minorHAnsi" w:cstheme="minorHAnsi"/>
                <w:sz w:val="18"/>
                <w:szCs w:val="18"/>
              </w:rPr>
            </w:pPr>
            <w:r w:rsidRPr="00421FCF">
              <w:rPr>
                <w:rStyle w:val="eop"/>
                <w:rFonts w:asciiTheme="minorHAnsi" w:hAnsiTheme="minorHAnsi" w:cstheme="minorHAnsi"/>
                <w:sz w:val="18"/>
                <w:szCs w:val="18"/>
              </w:rPr>
              <w:t>450 €</w:t>
            </w:r>
          </w:p>
          <w:p w14:paraId="6BB5BAAF" w14:textId="34F93894" w:rsidR="00421FCF" w:rsidRPr="00421FCF" w:rsidRDefault="00421FCF" w:rsidP="00421FCF">
            <w:pPr>
              <w:pStyle w:val="paragraph"/>
              <w:widowControl w:val="0"/>
              <w:numPr>
                <w:ilvl w:val="0"/>
                <w:numId w:val="1"/>
              </w:numPr>
              <w:spacing w:beforeAutospacing="0" w:afterAutospacing="0"/>
              <w:textAlignment w:val="baseline"/>
              <w:rPr>
                <w:rStyle w:val="eop"/>
                <w:sz w:val="18"/>
                <w:szCs w:val="18"/>
              </w:rPr>
            </w:pPr>
            <w:r w:rsidRPr="00421FCF">
              <w:rPr>
                <w:rStyle w:val="eop"/>
                <w:rFonts w:asciiTheme="minorHAnsi" w:hAnsiTheme="minorHAnsi" w:cstheme="minorHAnsi"/>
                <w:sz w:val="18"/>
                <w:szCs w:val="18"/>
              </w:rPr>
              <w:t>350 €</w:t>
            </w:r>
          </w:p>
          <w:p w14:paraId="56C854C1" w14:textId="6A310819" w:rsidR="00421FCF" w:rsidRPr="00421FCF" w:rsidRDefault="00421FCF" w:rsidP="00421FCF">
            <w:pPr>
              <w:pStyle w:val="paragraph"/>
              <w:widowControl w:val="0"/>
              <w:numPr>
                <w:ilvl w:val="0"/>
                <w:numId w:val="1"/>
              </w:numPr>
              <w:spacing w:beforeAutospacing="0" w:afterAutospacing="0"/>
              <w:textAlignment w:val="baseline"/>
              <w:rPr>
                <w:rFonts w:asciiTheme="minorHAnsi" w:eastAsia="Calibri" w:hAnsiTheme="minorHAnsi" w:cstheme="minorHAnsi"/>
                <w:b/>
                <w:color w:val="0070C0"/>
                <w:sz w:val="18"/>
                <w:szCs w:val="18"/>
              </w:rPr>
            </w:pPr>
            <w:r w:rsidRPr="00421FCF">
              <w:rPr>
                <w:rStyle w:val="eop"/>
                <w:rFonts w:asciiTheme="minorHAnsi" w:hAnsiTheme="minorHAnsi" w:cstheme="minorHAnsi"/>
                <w:sz w:val="18"/>
                <w:szCs w:val="18"/>
              </w:rPr>
              <w:t>650 €</w:t>
            </w:r>
          </w:p>
        </w:tc>
        <w:tc>
          <w:tcPr>
            <w:tcW w:w="3755" w:type="dxa"/>
            <w:tcBorders>
              <w:top w:val="single" w:sz="4" w:space="0" w:color="auto"/>
              <w:left w:val="single" w:sz="4" w:space="0" w:color="auto"/>
              <w:bottom w:val="nil"/>
              <w:right w:val="single" w:sz="4" w:space="0" w:color="auto"/>
            </w:tcBorders>
          </w:tcPr>
          <w:p w14:paraId="5E68611B" w14:textId="77777777" w:rsidR="00316BFE" w:rsidRPr="00F9778C"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r w:rsidR="00316BFE" w:rsidRPr="00F9778C" w14:paraId="48F968F0" w14:textId="77777777" w:rsidTr="00B46E7E">
        <w:trPr>
          <w:cantSplit/>
          <w:trHeight w:val="1462"/>
        </w:trPr>
        <w:tc>
          <w:tcPr>
            <w:tcW w:w="563" w:type="dxa"/>
            <w:vMerge/>
            <w:textDirection w:val="btLr"/>
            <w:vAlign w:val="center"/>
          </w:tcPr>
          <w:p w14:paraId="3E7CAF28"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77" w:type="dxa"/>
            <w:tcBorders>
              <w:top w:val="nil"/>
              <w:bottom w:val="single" w:sz="4" w:space="0" w:color="auto"/>
              <w:right w:val="nil"/>
            </w:tcBorders>
            <w:shd w:val="clear" w:color="auto" w:fill="auto"/>
          </w:tcPr>
          <w:p w14:paraId="505865C0"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80" w:type="dxa"/>
            <w:tcBorders>
              <w:top w:val="nil"/>
              <w:left w:val="nil"/>
              <w:bottom w:val="single" w:sz="4" w:space="0" w:color="auto"/>
              <w:right w:val="single" w:sz="4" w:space="0" w:color="auto"/>
            </w:tcBorders>
            <w:shd w:val="clear" w:color="auto" w:fill="auto"/>
          </w:tcPr>
          <w:p w14:paraId="6A4456E1"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20"/>
              </w:rPr>
            </w:pPr>
          </w:p>
        </w:tc>
        <w:tc>
          <w:tcPr>
            <w:tcW w:w="1877" w:type="dxa"/>
            <w:tcBorders>
              <w:top w:val="nil"/>
              <w:left w:val="single" w:sz="4" w:space="0" w:color="auto"/>
              <w:bottom w:val="single" w:sz="4" w:space="0" w:color="auto"/>
              <w:right w:val="nil"/>
            </w:tcBorders>
          </w:tcPr>
          <w:p w14:paraId="5AC5F7AA"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nil"/>
              <w:left w:val="nil"/>
              <w:bottom w:val="single" w:sz="4" w:space="0" w:color="auto"/>
              <w:right w:val="single" w:sz="4" w:space="0" w:color="auto"/>
            </w:tcBorders>
          </w:tcPr>
          <w:p w14:paraId="77BB0D3F"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20"/>
              </w:rPr>
            </w:pPr>
          </w:p>
        </w:tc>
        <w:tc>
          <w:tcPr>
            <w:tcW w:w="3757" w:type="dxa"/>
            <w:tcBorders>
              <w:top w:val="single" w:sz="4" w:space="0" w:color="auto"/>
              <w:left w:val="single" w:sz="4" w:space="0" w:color="auto"/>
              <w:bottom w:val="single" w:sz="4" w:space="0" w:color="auto"/>
              <w:right w:val="single" w:sz="4" w:space="0" w:color="auto"/>
            </w:tcBorders>
          </w:tcPr>
          <w:p w14:paraId="008A0737" w14:textId="77777777" w:rsidR="00E15916" w:rsidRDefault="004A2A5B" w:rsidP="004A2A5B">
            <w:pPr>
              <w:pStyle w:val="paragraph"/>
              <w:widowControl w:val="0"/>
              <w:spacing w:beforeAutospacing="0" w:afterAutospacing="0"/>
              <w:textAlignment w:val="baseline"/>
              <w:rPr>
                <w:rStyle w:val="normaltextrun"/>
                <w:rFonts w:asciiTheme="minorHAnsi" w:eastAsia="Calibri" w:hAnsiTheme="minorHAnsi" w:cstheme="minorHAnsi"/>
                <w:b/>
                <w:bCs/>
                <w:sz w:val="18"/>
                <w:szCs w:val="16"/>
                <w:u w:val="single"/>
                <w:lang w:val="de-DE"/>
              </w:rPr>
            </w:pPr>
            <w:r w:rsidRPr="00E15916">
              <w:rPr>
                <w:rStyle w:val="normaltextrun"/>
                <w:rFonts w:asciiTheme="minorHAnsi" w:hAnsiTheme="minorHAnsi" w:cstheme="minorHAnsi"/>
                <w:i/>
                <w:iCs/>
                <w:sz w:val="18"/>
                <w:szCs w:val="16"/>
              </w:rPr>
              <w:t xml:space="preserve">Bilingue </w:t>
            </w:r>
            <w:r w:rsidRPr="00E15916">
              <w:rPr>
                <w:rStyle w:val="normaltextrun"/>
                <w:rFonts w:asciiTheme="minorHAnsi" w:hAnsiTheme="minorHAnsi" w:cstheme="minorHAnsi"/>
                <w:sz w:val="18"/>
                <w:szCs w:val="16"/>
              </w:rPr>
              <w:t>–</w:t>
            </w:r>
            <w:r w:rsidR="00E15916">
              <w:rPr>
                <w:rStyle w:val="normaltextrun"/>
                <w:rFonts w:asciiTheme="minorHAnsi" w:hAnsiTheme="minorHAnsi" w:cstheme="minorHAnsi"/>
                <w:sz w:val="18"/>
                <w:szCs w:val="16"/>
              </w:rPr>
              <w:t xml:space="preserve"> </w:t>
            </w:r>
            <w:r w:rsidRPr="00E15916">
              <w:rPr>
                <w:rStyle w:val="normaltextrun"/>
                <w:rFonts w:asciiTheme="minorHAnsi" w:eastAsia="Calibri" w:hAnsiTheme="minorHAnsi" w:cstheme="minorHAnsi"/>
                <w:b/>
                <w:bCs/>
                <w:sz w:val="18"/>
                <w:szCs w:val="16"/>
                <w:u w:val="single"/>
                <w:lang w:val="de-DE"/>
              </w:rPr>
              <w:t>Die Weihnachtsmänner aus Schokolade</w:t>
            </w:r>
          </w:p>
          <w:p w14:paraId="6CE1D511" w14:textId="77777777" w:rsidR="00E15916" w:rsidRDefault="00E15916" w:rsidP="00E15916">
            <w:pPr>
              <w:pStyle w:val="paragraph"/>
              <w:widowControl w:val="0"/>
              <w:spacing w:beforeAutospacing="0" w:afterAutospacing="0"/>
              <w:jc w:val="center"/>
              <w:textAlignment w:val="baseline"/>
              <w:rPr>
                <w:rFonts w:asciiTheme="minorHAnsi" w:eastAsia="Calibri" w:hAnsiTheme="minorHAnsi" w:cstheme="minorHAnsi"/>
                <w:sz w:val="18"/>
                <w:szCs w:val="16"/>
                <w:lang w:val="de-DE"/>
              </w:rPr>
            </w:pPr>
            <w:r w:rsidRPr="00EB6468">
              <w:rPr>
                <w:rFonts w:asciiTheme="minorHAnsi" w:hAnsiTheme="minorHAnsi" w:cstheme="minorHAnsi"/>
                <w:noProof/>
                <w:sz w:val="18"/>
                <w:szCs w:val="18"/>
              </w:rPr>
              <w:drawing>
                <wp:inline distT="0" distB="0" distL="0" distR="0" wp14:anchorId="1B0FFA69" wp14:editId="4F065540">
                  <wp:extent cx="1311592" cy="8229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331859" cy="835676"/>
                          </a:xfrm>
                          <a:prstGeom prst="rect">
                            <a:avLst/>
                          </a:prstGeom>
                        </pic:spPr>
                      </pic:pic>
                    </a:graphicData>
                  </a:graphic>
                </wp:inline>
              </w:drawing>
            </w:r>
          </w:p>
          <w:p w14:paraId="3017B26F" w14:textId="77777777" w:rsidR="00E15916" w:rsidRDefault="004A2A5B" w:rsidP="004A2A5B">
            <w:pPr>
              <w:pStyle w:val="paragraph"/>
              <w:widowControl w:val="0"/>
              <w:spacing w:beforeAutospacing="0" w:afterAutospacing="0"/>
              <w:textAlignment w:val="baseline"/>
              <w:rPr>
                <w:rFonts w:asciiTheme="minorHAnsi" w:eastAsia="Calibri" w:hAnsiTheme="minorHAnsi" w:cstheme="minorHAnsi"/>
                <w:sz w:val="18"/>
                <w:szCs w:val="16"/>
                <w:lang w:val="de-DE"/>
              </w:rPr>
            </w:pPr>
            <w:r w:rsidRPr="00E15916">
              <w:rPr>
                <w:rFonts w:asciiTheme="minorHAnsi" w:eastAsia="Calibri" w:hAnsiTheme="minorHAnsi" w:cstheme="minorHAnsi"/>
                <w:sz w:val="18"/>
                <w:szCs w:val="16"/>
                <w:lang w:val="de-DE"/>
              </w:rPr>
              <w:t xml:space="preserve">Hier sind die Weihnachtsmänner von Julie. Ihre Schwester hat 48 Weihnachtsmänner bekommen. Welcher Satz ist </w:t>
            </w:r>
            <w:proofErr w:type="gramStart"/>
            <w:r w:rsidRPr="00E15916">
              <w:rPr>
                <w:rFonts w:asciiTheme="minorHAnsi" w:eastAsia="Calibri" w:hAnsiTheme="minorHAnsi" w:cstheme="minorHAnsi"/>
                <w:sz w:val="18"/>
                <w:szCs w:val="16"/>
                <w:lang w:val="de-DE"/>
              </w:rPr>
              <w:t>richtig</w:t>
            </w:r>
            <w:r w:rsidR="00E15916">
              <w:rPr>
                <w:rFonts w:asciiTheme="minorHAnsi" w:eastAsia="Calibri" w:hAnsiTheme="minorHAnsi" w:cstheme="minorHAnsi"/>
                <w:sz w:val="18"/>
                <w:szCs w:val="16"/>
                <w:lang w:val="de-DE"/>
              </w:rPr>
              <w:t xml:space="preserve"> </w:t>
            </w:r>
            <w:r w:rsidRPr="00E15916">
              <w:rPr>
                <w:rFonts w:asciiTheme="minorHAnsi" w:eastAsia="Calibri" w:hAnsiTheme="minorHAnsi" w:cstheme="minorHAnsi"/>
                <w:sz w:val="18"/>
                <w:szCs w:val="16"/>
                <w:lang w:val="de-DE"/>
              </w:rPr>
              <w:t>?</w:t>
            </w:r>
            <w:proofErr w:type="gramEnd"/>
          </w:p>
          <w:p w14:paraId="75F40F30" w14:textId="6A9CBA1E" w:rsidR="00E15916" w:rsidRDefault="004A2A5B" w:rsidP="004A2A5B">
            <w:pPr>
              <w:pStyle w:val="paragraph"/>
              <w:widowControl w:val="0"/>
              <w:spacing w:beforeAutospacing="0" w:afterAutospacing="0"/>
              <w:textAlignment w:val="baseline"/>
              <w:rPr>
                <w:rFonts w:asciiTheme="minorHAnsi" w:eastAsia="Calibri" w:hAnsiTheme="minorHAnsi" w:cstheme="minorHAnsi"/>
                <w:sz w:val="18"/>
                <w:szCs w:val="16"/>
                <w:lang w:val="de-DE"/>
              </w:rPr>
            </w:pPr>
            <w:r w:rsidRPr="00E15916">
              <w:rPr>
                <w:rFonts w:asciiTheme="minorHAnsi" w:eastAsia="Calibri" w:hAnsiTheme="minorHAnsi" w:cstheme="minorHAnsi"/>
                <w:sz w:val="18"/>
                <w:szCs w:val="16"/>
                <w:lang w:val="de-DE"/>
              </w:rPr>
              <w:t>a) Julie hat 22 Weihnachtsmänner weniger als ihre Schwester.</w:t>
            </w:r>
          </w:p>
          <w:p w14:paraId="36F12349" w14:textId="77777777" w:rsidR="00E15916" w:rsidRDefault="004A2A5B" w:rsidP="004A2A5B">
            <w:pPr>
              <w:pStyle w:val="paragraph"/>
              <w:widowControl w:val="0"/>
              <w:spacing w:beforeAutospacing="0" w:afterAutospacing="0"/>
              <w:textAlignment w:val="baseline"/>
              <w:rPr>
                <w:rFonts w:asciiTheme="minorHAnsi" w:eastAsia="Calibri" w:hAnsiTheme="minorHAnsi" w:cstheme="minorHAnsi"/>
                <w:sz w:val="18"/>
                <w:szCs w:val="16"/>
                <w:lang w:val="de-DE"/>
              </w:rPr>
            </w:pPr>
            <w:r w:rsidRPr="00E15916">
              <w:rPr>
                <w:rFonts w:asciiTheme="minorHAnsi" w:eastAsia="Calibri" w:hAnsiTheme="minorHAnsi" w:cstheme="minorHAnsi"/>
                <w:sz w:val="18"/>
                <w:szCs w:val="16"/>
                <w:lang w:val="de-DE"/>
              </w:rPr>
              <w:t>b) Julie hat 14 Weihnachtsmänner weniger als ihre Schwester.</w:t>
            </w:r>
          </w:p>
          <w:p w14:paraId="1E45FB00" w14:textId="77777777" w:rsidR="00E15916" w:rsidRDefault="004A2A5B" w:rsidP="004A2A5B">
            <w:pPr>
              <w:pStyle w:val="paragraph"/>
              <w:widowControl w:val="0"/>
              <w:spacing w:beforeAutospacing="0" w:afterAutospacing="0"/>
              <w:textAlignment w:val="baseline"/>
              <w:rPr>
                <w:rFonts w:asciiTheme="minorHAnsi" w:eastAsia="Calibri" w:hAnsiTheme="minorHAnsi" w:cstheme="minorHAnsi"/>
                <w:sz w:val="18"/>
                <w:szCs w:val="16"/>
                <w:shd w:val="clear" w:color="auto" w:fill="FFFFFF"/>
                <w:lang w:val="de-DE"/>
              </w:rPr>
            </w:pPr>
            <w:r w:rsidRPr="00E15916">
              <w:rPr>
                <w:rFonts w:asciiTheme="minorHAnsi" w:eastAsia="Calibri" w:hAnsiTheme="minorHAnsi" w:cstheme="minorHAnsi"/>
                <w:sz w:val="18"/>
                <w:szCs w:val="16"/>
                <w:shd w:val="clear" w:color="auto" w:fill="FFFFFF"/>
                <w:lang w:val="de-DE"/>
              </w:rPr>
              <w:t>c) Julie hat 24 Weihnachtsmänner mehr als ihre Schwester.</w:t>
            </w:r>
          </w:p>
          <w:p w14:paraId="5DF81795" w14:textId="0607EE90" w:rsidR="00316BFE" w:rsidRPr="00E15916" w:rsidRDefault="004A2A5B" w:rsidP="00F9778C">
            <w:pPr>
              <w:pStyle w:val="paragraph"/>
              <w:widowControl w:val="0"/>
              <w:spacing w:beforeAutospacing="0" w:afterAutospacing="0"/>
              <w:textAlignment w:val="baseline"/>
              <w:rPr>
                <w:rStyle w:val="normaltextrun"/>
                <w:rFonts w:asciiTheme="minorHAnsi" w:hAnsiTheme="minorHAnsi" w:cstheme="minorHAnsi"/>
                <w:sz w:val="28"/>
              </w:rPr>
            </w:pPr>
            <w:r w:rsidRPr="00E15916">
              <w:rPr>
                <w:rFonts w:asciiTheme="minorHAnsi" w:eastAsia="Calibri" w:hAnsiTheme="minorHAnsi" w:cstheme="minorHAnsi"/>
                <w:sz w:val="18"/>
                <w:szCs w:val="16"/>
                <w:shd w:val="clear" w:color="auto" w:fill="FFFFFF"/>
                <w:lang w:val="de-DE"/>
              </w:rPr>
              <w:t>d) Julie hat 24 Weihnachtsmänner weniger als ihre Schwester.</w:t>
            </w:r>
          </w:p>
        </w:tc>
        <w:tc>
          <w:tcPr>
            <w:tcW w:w="3755" w:type="dxa"/>
            <w:tcBorders>
              <w:top w:val="nil"/>
              <w:left w:val="single" w:sz="4" w:space="0" w:color="auto"/>
              <w:bottom w:val="single" w:sz="4" w:space="0" w:color="auto"/>
              <w:right w:val="single" w:sz="4" w:space="0" w:color="auto"/>
            </w:tcBorders>
          </w:tcPr>
          <w:p w14:paraId="11AD85F9" w14:textId="77777777" w:rsidR="00316BFE" w:rsidRPr="00F9778C"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bl>
    <w:p w14:paraId="566DCB52" w14:textId="77777777" w:rsidR="00F9778C" w:rsidRDefault="00F9778C">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F9778C" w:rsidRPr="00B46E7E" w14:paraId="4DAF4E97" w14:textId="77777777" w:rsidTr="00F9778C">
        <w:trPr>
          <w:cantSplit/>
          <w:trHeight w:val="25"/>
        </w:trPr>
        <w:tc>
          <w:tcPr>
            <w:tcW w:w="15589" w:type="dxa"/>
            <w:gridSpan w:val="3"/>
            <w:tcBorders>
              <w:right w:val="single" w:sz="6" w:space="0" w:color="000000"/>
            </w:tcBorders>
            <w:shd w:val="clear" w:color="auto" w:fill="E7E6E6" w:themeFill="background2"/>
            <w:vAlign w:val="center"/>
          </w:tcPr>
          <w:p w14:paraId="33E75B88" w14:textId="7C61FE82" w:rsidR="00F9778C" w:rsidRPr="00F9778C" w:rsidRDefault="00F9778C" w:rsidP="00F9778C">
            <w:pPr>
              <w:pStyle w:val="paragraph"/>
              <w:widowControl w:val="0"/>
              <w:spacing w:beforeAutospacing="0" w:afterAutospacing="0"/>
              <w:jc w:val="center"/>
              <w:textAlignment w:val="baseline"/>
              <w:rPr>
                <w:rStyle w:val="normaltextrun"/>
                <w:rFonts w:asciiTheme="minorHAnsi" w:hAnsiTheme="minorHAnsi" w:cstheme="minorHAnsi"/>
                <w:szCs w:val="20"/>
              </w:rPr>
            </w:pPr>
            <w:r w:rsidRPr="00F9778C">
              <w:rPr>
                <w:rStyle w:val="normaltextrun"/>
                <w:rFonts w:asciiTheme="minorHAnsi" w:hAnsiTheme="minorHAnsi" w:cstheme="minorHAnsi"/>
                <w:i/>
                <w:szCs w:val="22"/>
              </w:rPr>
              <w:lastRenderedPageBreak/>
              <w:t xml:space="preserve">Problèmes à proposer en </w:t>
            </w:r>
            <w:r w:rsidRPr="00F9778C">
              <w:rPr>
                <w:rStyle w:val="normaltextrun"/>
                <w:rFonts w:asciiTheme="minorHAnsi" w:hAnsiTheme="minorHAnsi" w:cstheme="minorHAnsi"/>
                <w:b/>
                <w:i/>
                <w:szCs w:val="22"/>
              </w:rPr>
              <w:t>calcul mental</w:t>
            </w:r>
            <w:r w:rsidRPr="00F9778C">
              <w:rPr>
                <w:rStyle w:val="normaltextrun"/>
                <w:rFonts w:asciiTheme="minorHAnsi" w:hAnsiTheme="minorHAnsi" w:cstheme="minorHAnsi"/>
                <w:i/>
                <w:szCs w:val="22"/>
              </w:rPr>
              <w:t>, pour continuer à entraîner (rituels) : le choix des nombres doit permettre le traitement en calcul mental.</w:t>
            </w:r>
          </w:p>
        </w:tc>
      </w:tr>
      <w:tr w:rsidR="00F9778C" w:rsidRPr="00B46E7E" w14:paraId="50E43924" w14:textId="77777777" w:rsidTr="00F9778C">
        <w:trPr>
          <w:cantSplit/>
          <w:trHeight w:val="1020"/>
        </w:trPr>
        <w:tc>
          <w:tcPr>
            <w:tcW w:w="563" w:type="dxa"/>
            <w:shd w:val="clear" w:color="auto" w:fill="E7E6E6" w:themeFill="background2"/>
            <w:textDirection w:val="btLr"/>
            <w:vAlign w:val="center"/>
          </w:tcPr>
          <w:p w14:paraId="3EB4542E" w14:textId="3432872F" w:rsidR="00F9778C" w:rsidRPr="00B46E7E" w:rsidRDefault="00F9778C" w:rsidP="00F9778C">
            <w:pPr>
              <w:widowControl w:val="0"/>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top w:val="single" w:sz="4" w:space="0" w:color="auto"/>
              <w:right w:val="single" w:sz="6" w:space="0" w:color="000000"/>
            </w:tcBorders>
            <w:shd w:val="clear" w:color="auto" w:fill="E7E6E6" w:themeFill="background2"/>
          </w:tcPr>
          <w:p w14:paraId="28274799" w14:textId="3CC052DF" w:rsidR="004B6ACC" w:rsidRPr="00DF0446" w:rsidRDefault="004B6ACC" w:rsidP="00C21C4D">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DF0446">
              <w:rPr>
                <w:rStyle w:val="normaltextrun"/>
                <w:rFonts w:asciiTheme="minorHAnsi" w:hAnsiTheme="minorHAnsi" w:cstheme="minorHAnsi"/>
                <w:b/>
                <w:bCs/>
                <w:sz w:val="22"/>
                <w:szCs w:val="22"/>
                <w:u w:val="single"/>
              </w:rPr>
              <w:t>Le bus :</w:t>
            </w:r>
            <w:r w:rsidRPr="00DF0446">
              <w:rPr>
                <w:rStyle w:val="normaltextrun"/>
                <w:rFonts w:asciiTheme="minorHAnsi" w:hAnsiTheme="minorHAnsi" w:cstheme="minorHAnsi"/>
                <w:sz w:val="22"/>
                <w:szCs w:val="22"/>
              </w:rPr>
              <w:t xml:space="preserve"> Il y a déjà 10 personnes dans le bus. Au premier arrêt, 35 personnes montent. Au deuxième arrêt, 15 personnes descendent. Combien de personnes y a-t-il maintenant dans le bus ?</w:t>
            </w:r>
          </w:p>
          <w:p w14:paraId="3371CFFD" w14:textId="4B5892C5" w:rsidR="004B6ACC" w:rsidRPr="00DF0446" w:rsidRDefault="004B6ACC" w:rsidP="00C21C4D">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DF0446">
              <w:rPr>
                <w:rStyle w:val="normaltextrun"/>
                <w:rFonts w:asciiTheme="minorHAnsi" w:hAnsiTheme="minorHAnsi" w:cstheme="minorHAnsi"/>
                <w:b/>
                <w:bCs/>
                <w:sz w:val="22"/>
                <w:szCs w:val="22"/>
                <w:u w:val="single"/>
              </w:rPr>
              <w:t>Le train :</w:t>
            </w:r>
            <w:r w:rsidRPr="00DF0446">
              <w:rPr>
                <w:rStyle w:val="normaltextrun"/>
                <w:rFonts w:asciiTheme="minorHAnsi" w:hAnsiTheme="minorHAnsi" w:cstheme="minorHAnsi"/>
                <w:sz w:val="22"/>
                <w:szCs w:val="22"/>
              </w:rPr>
              <w:t xml:space="preserve"> Il y a déjà 21 personnes dans le train. Au premier arrêt, 19 personnes montent. Au deuxième arrêt, 11 personnes descendent. Combien de personnes y a-t-il maintenant dans le train ?</w:t>
            </w:r>
            <w:bookmarkStart w:id="1" w:name="_GoBack"/>
            <w:bookmarkEnd w:id="1"/>
          </w:p>
          <w:p w14:paraId="1915D6D8" w14:textId="197B2A6B" w:rsidR="004B6ACC" w:rsidRPr="00DF0446" w:rsidRDefault="004B6ACC" w:rsidP="00C21C4D">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DF0446">
              <w:rPr>
                <w:rStyle w:val="normaltextrun"/>
                <w:rFonts w:asciiTheme="minorHAnsi" w:hAnsiTheme="minorHAnsi" w:cstheme="minorHAnsi"/>
                <w:b/>
                <w:bCs/>
                <w:sz w:val="22"/>
                <w:szCs w:val="22"/>
                <w:u w:val="single"/>
              </w:rPr>
              <w:t>Les billes :</w:t>
            </w:r>
            <w:r w:rsidRPr="00DF0446">
              <w:rPr>
                <w:rStyle w:val="normaltextrun"/>
                <w:rFonts w:asciiTheme="minorHAnsi" w:hAnsiTheme="minorHAnsi" w:cstheme="minorHAnsi"/>
                <w:color w:val="000000"/>
                <w:sz w:val="22"/>
                <w:szCs w:val="22"/>
              </w:rPr>
              <w:t xml:space="preserve"> Au début de la récréation, Jena a 12 billes. Elle joue et perd 7 billes puis elle en gagne 9. Combien de billes a-t-elle à la fin de la récréation ?</w:t>
            </w:r>
          </w:p>
          <w:p w14:paraId="1F31B472" w14:textId="3EFCAE25" w:rsidR="004B6ACC" w:rsidRPr="009F2313" w:rsidRDefault="004B6ACC" w:rsidP="00C21C4D">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DF0446">
              <w:rPr>
                <w:rStyle w:val="normaltextrun"/>
                <w:rFonts w:asciiTheme="minorHAnsi" w:hAnsiTheme="minorHAnsi" w:cstheme="minorHAnsi"/>
                <w:b/>
                <w:bCs/>
                <w:sz w:val="22"/>
                <w:szCs w:val="22"/>
                <w:u w:val="single"/>
              </w:rPr>
              <w:t>Les cartes :</w:t>
            </w:r>
            <w:r w:rsidRPr="00DF0446">
              <w:rPr>
                <w:rStyle w:val="normaltextrun"/>
                <w:rFonts w:asciiTheme="minorHAnsi" w:hAnsiTheme="minorHAnsi" w:cstheme="minorHAnsi"/>
                <w:color w:val="000000"/>
                <w:sz w:val="22"/>
                <w:szCs w:val="22"/>
              </w:rPr>
              <w:t xml:space="preserve"> Au</w:t>
            </w:r>
            <w:r w:rsidRPr="009F2313">
              <w:rPr>
                <w:rStyle w:val="normaltextrun"/>
                <w:rFonts w:asciiTheme="minorHAnsi" w:hAnsiTheme="minorHAnsi" w:cstheme="minorHAnsi"/>
                <w:color w:val="000000"/>
                <w:sz w:val="22"/>
                <w:szCs w:val="22"/>
              </w:rPr>
              <w:t xml:space="preserve"> début de la récréation, </w:t>
            </w:r>
            <w:proofErr w:type="spellStart"/>
            <w:r w:rsidRPr="009F2313">
              <w:rPr>
                <w:rStyle w:val="normaltextrun"/>
                <w:rFonts w:asciiTheme="minorHAnsi" w:hAnsiTheme="minorHAnsi" w:cstheme="minorHAnsi"/>
                <w:color w:val="000000"/>
                <w:sz w:val="22"/>
                <w:szCs w:val="22"/>
              </w:rPr>
              <w:t>Esma</w:t>
            </w:r>
            <w:proofErr w:type="spellEnd"/>
            <w:r w:rsidRPr="009F2313">
              <w:rPr>
                <w:rStyle w:val="normaltextrun"/>
                <w:rFonts w:asciiTheme="minorHAnsi" w:hAnsiTheme="minorHAnsi" w:cstheme="minorHAnsi"/>
                <w:color w:val="000000"/>
                <w:sz w:val="22"/>
                <w:szCs w:val="22"/>
              </w:rPr>
              <w:t xml:space="preserve"> a 14 cartes. Elle joue et perd 7 cartes puis elle en gagne 14. Combien de cartes a-t-elle à la fin de la récréation ?</w:t>
            </w:r>
          </w:p>
        </w:tc>
      </w:tr>
      <w:tr w:rsidR="00F9778C" w:rsidRPr="00B46E7E" w14:paraId="0BB037DC" w14:textId="77777777" w:rsidTr="00F9778C">
        <w:trPr>
          <w:cantSplit/>
          <w:trHeight w:val="1020"/>
        </w:trPr>
        <w:tc>
          <w:tcPr>
            <w:tcW w:w="563" w:type="dxa"/>
            <w:shd w:val="clear" w:color="auto" w:fill="E7E6E6" w:themeFill="background2"/>
            <w:textDirection w:val="btLr"/>
            <w:vAlign w:val="center"/>
          </w:tcPr>
          <w:p w14:paraId="5966DD0E" w14:textId="1178F829" w:rsidR="00F9778C" w:rsidRPr="00B46E7E" w:rsidRDefault="00F9778C" w:rsidP="00F9778C">
            <w:pPr>
              <w:widowControl w:val="0"/>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6946E4C0" w14:textId="023DADA3" w:rsidR="004B6ACC" w:rsidRPr="009F2313" w:rsidRDefault="004B6ACC" w:rsidP="00C21C4D">
            <w:pPr>
              <w:pStyle w:val="paragraph"/>
              <w:widowControl w:val="0"/>
              <w:spacing w:beforeAutospacing="0" w:after="120" w:afterAutospacing="0"/>
              <w:textAlignment w:val="baseline"/>
              <w:rPr>
                <w:rStyle w:val="normaltextrun"/>
                <w:rFonts w:asciiTheme="minorHAnsi" w:hAnsiTheme="minorHAnsi" w:cstheme="minorHAnsi"/>
                <w:color w:val="000000"/>
                <w:sz w:val="22"/>
                <w:szCs w:val="22"/>
                <w:lang w:eastAsia="en-US"/>
              </w:rPr>
            </w:pPr>
            <w:r w:rsidRPr="009F2313">
              <w:rPr>
                <w:rStyle w:val="normaltextrun"/>
                <w:rFonts w:asciiTheme="minorHAnsi" w:hAnsiTheme="minorHAnsi" w:cstheme="minorHAnsi"/>
                <w:b/>
                <w:bCs/>
                <w:sz w:val="22"/>
                <w:szCs w:val="22"/>
                <w:u w:val="single"/>
                <w:lang w:eastAsia="en-US"/>
              </w:rPr>
              <w:t>Les billes :</w:t>
            </w:r>
            <w:r w:rsidRPr="009F2313">
              <w:rPr>
                <w:rStyle w:val="normaltextrun"/>
                <w:rFonts w:asciiTheme="minorHAnsi" w:hAnsiTheme="minorHAnsi" w:cstheme="minorHAnsi"/>
                <w:b/>
                <w:bCs/>
                <w:sz w:val="22"/>
                <w:szCs w:val="22"/>
                <w:lang w:eastAsia="en-US"/>
              </w:rPr>
              <w:t xml:space="preserve"> </w:t>
            </w:r>
            <w:r w:rsidRPr="009F2313">
              <w:rPr>
                <w:rFonts w:asciiTheme="minorHAnsi" w:hAnsiTheme="minorHAnsi" w:cstheme="minorHAnsi"/>
                <w:sz w:val="22"/>
                <w:szCs w:val="22"/>
                <w:lang w:eastAsia="en-US"/>
              </w:rPr>
              <w:t>Luc</w:t>
            </w:r>
            <w:r w:rsidRPr="009F2313">
              <w:rPr>
                <w:rStyle w:val="normaltextrun"/>
                <w:rFonts w:asciiTheme="minorHAnsi" w:hAnsiTheme="minorHAnsi" w:cstheme="minorHAnsi"/>
                <w:color w:val="000000"/>
                <w:sz w:val="22"/>
                <w:szCs w:val="22"/>
                <w:lang w:eastAsia="en-US"/>
              </w:rPr>
              <w:t xml:space="preserve"> a 25 billes. Sami en a 37. Combien de billes Sami a-t-il de plus que Luc ?</w:t>
            </w:r>
          </w:p>
          <w:p w14:paraId="3871BB89" w14:textId="0232E68A" w:rsidR="004B6ACC" w:rsidRPr="009F2313" w:rsidRDefault="004B6ACC" w:rsidP="00C21C4D">
            <w:pPr>
              <w:pStyle w:val="paragraph"/>
              <w:widowControl w:val="0"/>
              <w:spacing w:beforeAutospacing="0" w:after="120" w:afterAutospacing="0"/>
              <w:textAlignment w:val="baseline"/>
              <w:rPr>
                <w:rStyle w:val="normaltextrun"/>
                <w:rFonts w:asciiTheme="minorHAnsi" w:hAnsiTheme="minorHAnsi" w:cstheme="minorHAnsi"/>
                <w:color w:val="000000"/>
                <w:sz w:val="22"/>
                <w:szCs w:val="22"/>
                <w:lang w:eastAsia="en-US"/>
              </w:rPr>
            </w:pPr>
            <w:r w:rsidRPr="009F2313">
              <w:rPr>
                <w:rStyle w:val="normaltextrun"/>
                <w:rFonts w:asciiTheme="minorHAnsi" w:hAnsiTheme="minorHAnsi" w:cstheme="minorHAnsi"/>
                <w:b/>
                <w:bCs/>
                <w:sz w:val="22"/>
                <w:szCs w:val="22"/>
                <w:u w:val="single"/>
                <w:lang w:eastAsia="en-US"/>
              </w:rPr>
              <w:t>Les figurines :</w:t>
            </w:r>
            <w:r w:rsidRPr="009F2313">
              <w:rPr>
                <w:rStyle w:val="normaltextrun"/>
                <w:rFonts w:asciiTheme="minorHAnsi" w:hAnsiTheme="minorHAnsi" w:cstheme="minorHAnsi"/>
                <w:b/>
                <w:bCs/>
                <w:sz w:val="22"/>
                <w:szCs w:val="22"/>
                <w:lang w:eastAsia="en-US"/>
              </w:rPr>
              <w:t xml:space="preserve"> </w:t>
            </w:r>
            <w:r w:rsidRPr="009F2313">
              <w:rPr>
                <w:rFonts w:asciiTheme="minorHAnsi" w:hAnsiTheme="minorHAnsi" w:cstheme="minorHAnsi"/>
                <w:sz w:val="22"/>
                <w:szCs w:val="22"/>
                <w:lang w:eastAsia="en-US"/>
              </w:rPr>
              <w:t>Chloé</w:t>
            </w:r>
            <w:r w:rsidRPr="009F2313">
              <w:rPr>
                <w:rStyle w:val="normaltextrun"/>
                <w:rFonts w:asciiTheme="minorHAnsi" w:hAnsiTheme="minorHAnsi" w:cstheme="minorHAnsi"/>
                <w:color w:val="000000"/>
                <w:sz w:val="22"/>
                <w:szCs w:val="22"/>
                <w:lang w:eastAsia="en-US"/>
              </w:rPr>
              <w:t xml:space="preserve"> a 28 figurines. Ambre en a 13. </w:t>
            </w:r>
            <w:r w:rsidRPr="009F2313">
              <w:rPr>
                <w:rFonts w:asciiTheme="minorHAnsi" w:hAnsiTheme="minorHAnsi" w:cstheme="minorHAnsi"/>
                <w:sz w:val="22"/>
                <w:szCs w:val="22"/>
                <w:lang w:eastAsia="en-US"/>
              </w:rPr>
              <w:t>Ambre</w:t>
            </w:r>
            <w:r w:rsidRPr="009F2313">
              <w:rPr>
                <w:rStyle w:val="normaltextrun"/>
                <w:rFonts w:asciiTheme="minorHAnsi" w:hAnsiTheme="minorHAnsi" w:cstheme="minorHAnsi"/>
                <w:color w:val="000000"/>
                <w:sz w:val="22"/>
                <w:szCs w:val="22"/>
                <w:lang w:eastAsia="en-US"/>
              </w:rPr>
              <w:t xml:space="preserve"> a … figurines de moins que Chloé.</w:t>
            </w:r>
          </w:p>
          <w:p w14:paraId="1D0CB609" w14:textId="499EFEA3" w:rsidR="004B6ACC" w:rsidRPr="009F2313" w:rsidRDefault="004B6ACC" w:rsidP="00C21C4D">
            <w:pPr>
              <w:pStyle w:val="paragraph"/>
              <w:widowControl w:val="0"/>
              <w:spacing w:beforeAutospacing="0" w:after="120" w:afterAutospacing="0"/>
              <w:textAlignment w:val="baseline"/>
              <w:rPr>
                <w:rFonts w:asciiTheme="minorHAnsi" w:hAnsiTheme="minorHAnsi" w:cstheme="minorHAnsi"/>
                <w:color w:val="000000"/>
                <w:sz w:val="22"/>
                <w:szCs w:val="22"/>
                <w:lang w:eastAsia="en-US"/>
              </w:rPr>
            </w:pPr>
            <w:r w:rsidRPr="009F2313">
              <w:rPr>
                <w:rStyle w:val="normaltextrun"/>
                <w:rFonts w:asciiTheme="minorHAnsi" w:hAnsiTheme="minorHAnsi" w:cstheme="minorHAnsi"/>
                <w:b/>
                <w:bCs/>
                <w:sz w:val="22"/>
                <w:szCs w:val="22"/>
                <w:u w:val="single"/>
                <w:lang w:eastAsia="en-US"/>
              </w:rPr>
              <w:t>Les autocollants :</w:t>
            </w:r>
            <w:r w:rsidRPr="009F2313">
              <w:rPr>
                <w:rStyle w:val="normaltextrun"/>
                <w:rFonts w:asciiTheme="minorHAnsi" w:hAnsiTheme="minorHAnsi" w:cstheme="minorHAnsi"/>
                <w:b/>
                <w:bCs/>
                <w:sz w:val="22"/>
                <w:szCs w:val="22"/>
                <w:lang w:eastAsia="en-US"/>
              </w:rPr>
              <w:t xml:space="preserve"> </w:t>
            </w:r>
            <w:r w:rsidRPr="009F2313">
              <w:rPr>
                <w:rFonts w:asciiTheme="minorHAnsi" w:hAnsiTheme="minorHAnsi" w:cstheme="minorHAnsi"/>
                <w:sz w:val="22"/>
                <w:szCs w:val="22"/>
                <w:lang w:eastAsia="en-US"/>
              </w:rPr>
              <w:t>Sarah</w:t>
            </w:r>
            <w:r w:rsidRPr="009F2313">
              <w:rPr>
                <w:rStyle w:val="normaltextrun"/>
                <w:rFonts w:asciiTheme="minorHAnsi" w:hAnsiTheme="minorHAnsi" w:cstheme="minorHAnsi"/>
                <w:color w:val="000000"/>
                <w:sz w:val="22"/>
                <w:szCs w:val="22"/>
                <w:lang w:eastAsia="en-US"/>
              </w:rPr>
              <w:t xml:space="preserve"> a 31 autocollants. Alice en a 15. </w:t>
            </w:r>
            <w:r w:rsidRPr="009F2313">
              <w:rPr>
                <w:rStyle w:val="normaltextrun"/>
                <w:rFonts w:asciiTheme="minorHAnsi" w:hAnsiTheme="minorHAnsi" w:cstheme="minorHAnsi"/>
                <w:sz w:val="22"/>
                <w:szCs w:val="22"/>
                <w:lang w:eastAsia="en-US"/>
              </w:rPr>
              <w:t>Sarah</w:t>
            </w:r>
            <w:r w:rsidRPr="009F2313">
              <w:rPr>
                <w:rStyle w:val="normaltextrun"/>
                <w:rFonts w:asciiTheme="minorHAnsi" w:hAnsiTheme="minorHAnsi" w:cstheme="minorHAnsi"/>
                <w:color w:val="000000"/>
                <w:sz w:val="22"/>
                <w:szCs w:val="22"/>
                <w:lang w:eastAsia="en-US"/>
              </w:rPr>
              <w:t xml:space="preserve"> a … autocollants de plus qu’Alice.</w:t>
            </w:r>
          </w:p>
        </w:tc>
      </w:tr>
      <w:tr w:rsidR="00316BFE" w:rsidRPr="00B46E7E" w14:paraId="1E214044" w14:textId="77777777" w:rsidTr="00F9778C">
        <w:trPr>
          <w:cantSplit/>
          <w:trHeight w:val="1435"/>
        </w:trPr>
        <w:tc>
          <w:tcPr>
            <w:tcW w:w="7795" w:type="dxa"/>
            <w:gridSpan w:val="2"/>
          </w:tcPr>
          <w:p w14:paraId="025BBC6E" w14:textId="77777777"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1 : Problème atypique algébrique</w:t>
            </w:r>
          </w:p>
          <w:p w14:paraId="145882B5"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417AD8B8" w14:textId="0A839A5A" w:rsidR="004B6ACC" w:rsidRPr="00C21C4D" w:rsidRDefault="004B6ACC" w:rsidP="004B6ACC">
            <w:pPr>
              <w:pStyle w:val="paragraph"/>
              <w:widowControl w:val="0"/>
              <w:spacing w:beforeAutospacing="0" w:afterAutospacing="0"/>
              <w:textAlignment w:val="baseline"/>
              <w:rPr>
                <w:rStyle w:val="eop"/>
                <w:rFonts w:asciiTheme="minorHAnsi" w:hAnsiTheme="minorHAnsi" w:cstheme="minorHAnsi"/>
                <w:b/>
                <w:bCs/>
                <w:sz w:val="22"/>
                <w:u w:val="single"/>
              </w:rPr>
            </w:pPr>
            <w:r w:rsidRPr="00C21C4D">
              <w:rPr>
                <w:rStyle w:val="eop"/>
                <w:rFonts w:asciiTheme="minorHAnsi" w:hAnsiTheme="minorHAnsi" w:cstheme="minorHAnsi"/>
                <w:b/>
                <w:bCs/>
                <w:sz w:val="22"/>
                <w:u w:val="single"/>
              </w:rPr>
              <w:t>Les ânes et les oies</w:t>
            </w:r>
          </w:p>
          <w:p w14:paraId="20D8D074" w14:textId="77777777" w:rsidR="004B6ACC" w:rsidRPr="00C21C4D" w:rsidRDefault="004B6ACC" w:rsidP="004B6ACC">
            <w:pPr>
              <w:pStyle w:val="paragraph"/>
              <w:widowControl w:val="0"/>
              <w:spacing w:beforeAutospacing="0" w:afterAutospacing="0"/>
              <w:textAlignment w:val="baseline"/>
              <w:rPr>
                <w:rFonts w:asciiTheme="minorHAnsi" w:hAnsiTheme="minorHAnsi" w:cstheme="minorHAnsi"/>
                <w:sz w:val="22"/>
              </w:rPr>
            </w:pPr>
            <w:r w:rsidRPr="00C21C4D">
              <w:rPr>
                <w:rFonts w:asciiTheme="minorHAnsi" w:hAnsiTheme="minorHAnsi" w:cstheme="minorHAnsi"/>
                <w:sz w:val="22"/>
              </w:rPr>
              <w:t>Le fermier</w:t>
            </w:r>
            <w:r w:rsidRPr="00C21C4D">
              <w:rPr>
                <w:rStyle w:val="eop"/>
                <w:rFonts w:asciiTheme="minorHAnsi" w:hAnsiTheme="minorHAnsi" w:cstheme="minorHAnsi"/>
                <w:sz w:val="22"/>
              </w:rPr>
              <w:t xml:space="preserve"> a acheté des ânes et des oies. Il s’ennuie et compte 14 têtes et 48 pattes. Il apporte une botte de foin par âne.</w:t>
            </w:r>
          </w:p>
          <w:p w14:paraId="38C1C22A" w14:textId="77777777" w:rsidR="004B6ACC" w:rsidRPr="00C21C4D" w:rsidRDefault="004B6ACC" w:rsidP="004B6ACC">
            <w:pPr>
              <w:widowControl w:val="0"/>
              <w:rPr>
                <w:rStyle w:val="eop"/>
                <w:rFonts w:cstheme="minorHAnsi"/>
                <w:szCs w:val="24"/>
              </w:rPr>
            </w:pPr>
            <w:r w:rsidRPr="00C21C4D">
              <w:rPr>
                <w:rStyle w:val="eop"/>
                <w:rFonts w:eastAsia="Calibri" w:cstheme="minorHAnsi"/>
                <w:szCs w:val="24"/>
              </w:rPr>
              <w:t>Combien de bottes de foin faut-il ?</w:t>
            </w:r>
          </w:p>
          <w:p w14:paraId="675003DD" w14:textId="7283B31A" w:rsidR="00316BFE" w:rsidRPr="00F9778C" w:rsidRDefault="00316BFE" w:rsidP="00B46E7E">
            <w:pPr>
              <w:widowControl w:val="0"/>
              <w:rPr>
                <w:rStyle w:val="normaltextrun"/>
                <w:rFonts w:ascii="Calibri" w:hAnsi="Calibri" w:cs="Calibri"/>
              </w:rPr>
            </w:pPr>
          </w:p>
        </w:tc>
        <w:tc>
          <w:tcPr>
            <w:tcW w:w="7794" w:type="dxa"/>
          </w:tcPr>
          <w:p w14:paraId="03B12B73" w14:textId="2978D732"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2 : Production d’énoncé</w:t>
            </w:r>
          </w:p>
          <w:p w14:paraId="3EDC9F69" w14:textId="6AFEEFD3"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30DC67AC" w14:textId="18CB9974" w:rsidR="00316BFE" w:rsidRPr="00B46E7E" w:rsidRDefault="00316BFE" w:rsidP="00316BFE">
            <w:pPr>
              <w:pStyle w:val="paragraph"/>
              <w:widowControl w:val="0"/>
              <w:spacing w:beforeAutospacing="0" w:afterAutospacing="0"/>
              <w:textAlignment w:val="baseline"/>
              <w:rPr>
                <w:rStyle w:val="eop"/>
                <w:rFonts w:asciiTheme="minorHAnsi" w:hAnsiTheme="minorHAnsi" w:cstheme="minorHAnsi"/>
                <w:i/>
              </w:rPr>
            </w:pPr>
            <w:r w:rsidRPr="00B46E7E">
              <w:rPr>
                <w:rStyle w:val="eop"/>
                <w:rFonts w:asciiTheme="minorHAnsi" w:hAnsiTheme="minorHAnsi" w:cstheme="minorHAnsi"/>
                <w:bCs/>
                <w:i/>
              </w:rPr>
              <w:t>V</w:t>
            </w:r>
            <w:r w:rsidRPr="00B46E7E">
              <w:rPr>
                <w:rStyle w:val="eop"/>
                <w:rFonts w:asciiTheme="minorHAnsi" w:hAnsiTheme="minorHAnsi" w:cstheme="minorHAnsi"/>
                <w:i/>
              </w:rPr>
              <w:t>ous pouvez utiliser l’image ci-dessous pour produire avec vos élèves un énoncé de problèmes de l’une des typologies travaillées à cette manche.</w:t>
            </w:r>
          </w:p>
          <w:p w14:paraId="1281F3E0" w14:textId="1BE46F1C" w:rsidR="00316BFE" w:rsidRPr="00B46E7E" w:rsidRDefault="004B6ACC" w:rsidP="00316BFE">
            <w:pPr>
              <w:pStyle w:val="paragraph"/>
              <w:widowControl w:val="0"/>
              <w:spacing w:beforeAutospacing="0" w:afterAutospacing="0"/>
              <w:textAlignment w:val="baseline"/>
              <w:rPr>
                <w:rFonts w:asciiTheme="minorHAnsi" w:eastAsiaTheme="minorEastAsia" w:hAnsiTheme="minorHAnsi" w:cstheme="minorHAnsi"/>
                <w:highlight w:val="green"/>
              </w:rPr>
            </w:pPr>
            <w:r>
              <w:rPr>
                <w:rFonts w:ascii="Calibri" w:eastAsiaTheme="minorEastAsia" w:hAnsi="Calibri" w:cstheme="minorHAnsi"/>
                <w:noProof/>
                <w:highlight w:val="green"/>
              </w:rPr>
              <w:drawing>
                <wp:anchor distT="0" distB="0" distL="0" distR="0" simplePos="0" relativeHeight="251665408" behindDoc="0" locked="0" layoutInCell="1" allowOverlap="1" wp14:anchorId="34DD2FEE" wp14:editId="263B650E">
                  <wp:simplePos x="0" y="0"/>
                  <wp:positionH relativeFrom="column">
                    <wp:posOffset>1402080</wp:posOffset>
                  </wp:positionH>
                  <wp:positionV relativeFrom="paragraph">
                    <wp:posOffset>71755</wp:posOffset>
                  </wp:positionV>
                  <wp:extent cx="1959610" cy="1744345"/>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8"/>
                          <a:stretch>
                            <a:fillRect/>
                          </a:stretch>
                        </pic:blipFill>
                        <pic:spPr bwMode="auto">
                          <a:xfrm>
                            <a:off x="0" y="0"/>
                            <a:ext cx="1959610" cy="1744345"/>
                          </a:xfrm>
                          <a:prstGeom prst="rect">
                            <a:avLst/>
                          </a:prstGeom>
                        </pic:spPr>
                      </pic:pic>
                    </a:graphicData>
                  </a:graphic>
                </wp:anchor>
              </w:drawing>
            </w:r>
          </w:p>
          <w:p w14:paraId="518C1358" w14:textId="77777777" w:rsidR="00316BFE" w:rsidRDefault="00316BFE"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00FDA53"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0DE10B7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DC71659"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CEC03AA"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ABBCC2C"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0DD1E9A5"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2DD29A6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E523D6B"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1E75894E" w14:textId="2D646B07" w:rsidR="004B6ACC" w:rsidRPr="004B6ACC" w:rsidRDefault="004B6ACC" w:rsidP="004B6ACC">
            <w:pPr>
              <w:pStyle w:val="paragraph"/>
              <w:widowControl w:val="0"/>
              <w:spacing w:beforeAutospacing="0" w:afterAutospacing="0"/>
              <w:jc w:val="center"/>
              <w:textAlignment w:val="baseline"/>
              <w:rPr>
                <w:i/>
              </w:rPr>
            </w:pPr>
            <w:r w:rsidRPr="004B6ACC">
              <w:rPr>
                <w:rStyle w:val="Lienhypertexte"/>
                <w:rFonts w:asciiTheme="minorHAnsi" w:eastAsiaTheme="minorEastAsia" w:hAnsiTheme="minorHAnsi" w:cstheme="minorHAnsi"/>
                <w:i/>
                <w:shd w:val="clear" w:color="auto" w:fill="FFFFFF"/>
              </w:rPr>
              <w:t>https://pixabay.com/fr/images/search/chocolat%20noel/?pagi=2</w:t>
            </w:r>
          </w:p>
        </w:tc>
      </w:tr>
    </w:tbl>
    <w:p w14:paraId="0D331BAF" w14:textId="3DECE17B" w:rsidR="00F9778C" w:rsidRDefault="00F9778C" w:rsidP="007224D1">
      <w:pPr>
        <w:pStyle w:val="paragraph"/>
        <w:widowControl w:val="0"/>
        <w:spacing w:beforeAutospacing="0" w:after="0" w:afterAutospacing="0"/>
        <w:textAlignment w:val="baseline"/>
        <w:rPr>
          <w:rFonts w:asciiTheme="minorHAnsi" w:eastAsiaTheme="minorEastAsia" w:hAnsiTheme="minorHAnsi" w:cstheme="minorHAnsi"/>
          <w:i/>
          <w:u w:val="single"/>
        </w:rPr>
      </w:pPr>
    </w:p>
    <w:p w14:paraId="50469FF7" w14:textId="529365AD" w:rsidR="007224D1" w:rsidRDefault="007224D1" w:rsidP="007224D1">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07BB828" w14:textId="1658720E" w:rsidR="00541F5D" w:rsidRDefault="007224D1">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541F5D">
      <w:footerReference w:type="default" r:id="rId9"/>
      <w:pgSz w:w="16838" w:h="11906" w:orient="landscape"/>
      <w:pgMar w:top="720" w:right="720" w:bottom="720" w:left="72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3B99" w14:textId="77777777" w:rsidR="00F3642D" w:rsidRDefault="00F3642D" w:rsidP="009D42BE">
      <w:pPr>
        <w:spacing w:after="0" w:line="240" w:lineRule="auto"/>
      </w:pPr>
      <w:r>
        <w:separator/>
      </w:r>
    </w:p>
  </w:endnote>
  <w:endnote w:type="continuationSeparator" w:id="0">
    <w:p w14:paraId="607D8F46" w14:textId="77777777" w:rsidR="00F3642D" w:rsidRDefault="00F3642D" w:rsidP="009D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evanagari">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0CEC" w14:textId="6E11B83D" w:rsidR="009D42BE" w:rsidRDefault="009D42BE" w:rsidP="009D42BE">
    <w:pPr>
      <w:pStyle w:val="Pieddepage"/>
      <w:jc w:val="right"/>
    </w:pPr>
    <w:r>
      <w:rPr>
        <w:rFonts w:ascii="CIDFont+F1" w:hAnsi="CIDFont+F1" w:cs="CIDFont+F1"/>
      </w:rPr>
      <w:t>Manche 1 du 27/11/23 au 08/12/23 - Niveau 2A - Challenge mathématiques - Année 23-24 - Mission Mathématiques 68</w:t>
    </w:r>
  </w:p>
  <w:p w14:paraId="384A1715" w14:textId="77777777" w:rsidR="009D42BE" w:rsidRDefault="009D42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648D" w14:textId="77777777" w:rsidR="00F3642D" w:rsidRDefault="00F3642D" w:rsidP="009D42BE">
      <w:pPr>
        <w:spacing w:after="0" w:line="240" w:lineRule="auto"/>
      </w:pPr>
      <w:r>
        <w:separator/>
      </w:r>
    </w:p>
  </w:footnote>
  <w:footnote w:type="continuationSeparator" w:id="0">
    <w:p w14:paraId="2D151D4B" w14:textId="77777777" w:rsidR="00F3642D" w:rsidRDefault="00F3642D" w:rsidP="009D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5D"/>
    <w:rsid w:val="00316BFE"/>
    <w:rsid w:val="0037108F"/>
    <w:rsid w:val="00421FCF"/>
    <w:rsid w:val="00422920"/>
    <w:rsid w:val="004A2A5B"/>
    <w:rsid w:val="004B6ACC"/>
    <w:rsid w:val="00541F5D"/>
    <w:rsid w:val="005B7416"/>
    <w:rsid w:val="00667083"/>
    <w:rsid w:val="006924ED"/>
    <w:rsid w:val="006C6AA6"/>
    <w:rsid w:val="007224D1"/>
    <w:rsid w:val="00727EFD"/>
    <w:rsid w:val="0074138F"/>
    <w:rsid w:val="009467B6"/>
    <w:rsid w:val="009D42BE"/>
    <w:rsid w:val="009F2313"/>
    <w:rsid w:val="00B46E7E"/>
    <w:rsid w:val="00C164D3"/>
    <w:rsid w:val="00C21C4D"/>
    <w:rsid w:val="00C30B4F"/>
    <w:rsid w:val="00C80ABD"/>
    <w:rsid w:val="00D2321C"/>
    <w:rsid w:val="00DF0446"/>
    <w:rsid w:val="00E15916"/>
    <w:rsid w:val="00EB6468"/>
    <w:rsid w:val="00F16C23"/>
    <w:rsid w:val="00F23E44"/>
    <w:rsid w:val="00F3642D"/>
    <w:rsid w:val="00F933FC"/>
    <w:rsid w:val="00F9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1AC"/>
  <w15:chartTrackingRefBased/>
  <w15:docId w15:val="{65A38CAD-66CF-4F60-B39F-303591D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paragraph" w:styleId="Corpsdetexte">
    <w:name w:val="Body Text"/>
    <w:basedOn w:val="Normal"/>
    <w:link w:val="CorpsdetexteCar"/>
    <w:rsid w:val="007224D1"/>
    <w:pPr>
      <w:spacing w:after="140" w:line="276" w:lineRule="auto"/>
    </w:pPr>
  </w:style>
  <w:style w:type="character" w:customStyle="1" w:styleId="CorpsdetexteCar">
    <w:name w:val="Corps de texte Car"/>
    <w:basedOn w:val="Policepardfaut"/>
    <w:link w:val="Corpsdetexte"/>
    <w:rsid w:val="007224D1"/>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224D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Corpsdetexte"/>
    <w:rsid w:val="00C164D3"/>
    <w:rPr>
      <w:rFonts w:cs="Noto Sans Devanagari"/>
    </w:rPr>
  </w:style>
  <w:style w:type="character" w:styleId="Lienhypertexte">
    <w:name w:val="Hyperlink"/>
    <w:semiHidden/>
    <w:unhideWhenUsed/>
    <w:rsid w:val="004B6ACC"/>
    <w:rPr>
      <w:color w:val="000080"/>
      <w:u w:val="single"/>
    </w:rPr>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character" w:customStyle="1" w:styleId="En-tteCar">
    <w:name w:val="En-tête Car"/>
    <w:basedOn w:val="Policepardfaut"/>
    <w:link w:val="En-tte"/>
    <w:uiPriority w:val="99"/>
    <w:rsid w:val="009D42BE"/>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cp:keywords/>
  <dc:description/>
  <cp:lastModifiedBy>Vincent Dionisi</cp:lastModifiedBy>
  <cp:revision>13</cp:revision>
  <dcterms:created xsi:type="dcterms:W3CDTF">2023-11-24T08:44:00Z</dcterms:created>
  <dcterms:modified xsi:type="dcterms:W3CDTF">2023-11-24T12:43:00Z</dcterms:modified>
</cp:coreProperties>
</file>